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BDE5C" w14:textId="27BEF838" w:rsidR="000F7F49" w:rsidRPr="00BD46EF" w:rsidRDefault="000F7F49" w:rsidP="000F7F49">
      <w:pPr>
        <w:spacing w:after="120"/>
        <w:jc w:val="right"/>
        <w:rPr>
          <w:rFonts w:asciiTheme="minorHAnsi" w:hAnsiTheme="minorHAnsi" w:cstheme="minorHAnsi"/>
          <w:i/>
          <w:iCs/>
          <w:sz w:val="22"/>
          <w:szCs w:val="22"/>
        </w:rPr>
      </w:pPr>
      <w:r w:rsidRPr="00BD46EF">
        <w:rPr>
          <w:rFonts w:asciiTheme="minorHAnsi" w:hAnsiTheme="minorHAnsi" w:cstheme="minorHAnsi"/>
          <w:i/>
          <w:iCs/>
          <w:sz w:val="22"/>
          <w:szCs w:val="22"/>
        </w:rPr>
        <w:t>Załącznik do KARTY OCENY ZAŁOŻEŃ PROJEKTU INFORMATYCZNEGO NR P583</w:t>
      </w:r>
    </w:p>
    <w:p w14:paraId="7D17AD45" w14:textId="77777777" w:rsidR="00C64B1B" w:rsidRPr="00BD46EF" w:rsidRDefault="00C64B1B" w:rsidP="00C64B1B">
      <w:pPr>
        <w:jc w:val="center"/>
      </w:pP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4"/>
        <w:gridCol w:w="2127"/>
        <w:gridCol w:w="8221"/>
        <w:gridCol w:w="1985"/>
        <w:gridCol w:w="1359"/>
      </w:tblGrid>
      <w:tr w:rsidR="00BD46EF" w:rsidRPr="00BD46EF" w14:paraId="2F02366F" w14:textId="77777777" w:rsidTr="002C583B">
        <w:tc>
          <w:tcPr>
            <w:tcW w:w="15388" w:type="dxa"/>
            <w:gridSpan w:val="6"/>
            <w:vAlign w:val="center"/>
          </w:tcPr>
          <w:p w14:paraId="105F31B2" w14:textId="167FF604" w:rsidR="00A06425" w:rsidRPr="00BD46EF" w:rsidRDefault="00860FCD" w:rsidP="00730F98">
            <w:pPr>
              <w:spacing w:before="120" w:after="120"/>
              <w:rPr>
                <w:rFonts w:asciiTheme="minorHAnsi" w:hAnsiTheme="minorHAnsi" w:cstheme="minorHAnsi"/>
                <w:b/>
                <w:i/>
                <w:sz w:val="22"/>
                <w:szCs w:val="22"/>
              </w:rPr>
            </w:pPr>
            <w:r w:rsidRPr="00BD46EF">
              <w:rPr>
                <w:rFonts w:asciiTheme="minorHAnsi" w:hAnsiTheme="minorHAnsi" w:cstheme="minorHAnsi"/>
                <w:b/>
                <w:i/>
                <w:sz w:val="22"/>
                <w:szCs w:val="22"/>
              </w:rPr>
              <w:t>Nazwa dokumentu:</w:t>
            </w:r>
            <w:r w:rsidRPr="00BD46EF">
              <w:rPr>
                <w:rFonts w:asciiTheme="minorHAnsi" w:hAnsiTheme="minorHAnsi" w:cstheme="minorHAnsi"/>
                <w:i/>
                <w:sz w:val="22"/>
                <w:szCs w:val="22"/>
              </w:rPr>
              <w:t xml:space="preserve"> Opis założeń projektu informatycznego pn.</w:t>
            </w:r>
            <w:r w:rsidR="0078442E" w:rsidRPr="00BD46EF">
              <w:rPr>
                <w:rFonts w:asciiTheme="minorHAnsi" w:hAnsiTheme="minorHAnsi" w:cstheme="minorHAnsi"/>
                <w:b/>
                <w:i/>
                <w:sz w:val="22"/>
                <w:szCs w:val="22"/>
              </w:rPr>
              <w:t xml:space="preserve"> </w:t>
            </w:r>
            <w:r w:rsidRPr="00BD46EF">
              <w:rPr>
                <w:rFonts w:asciiTheme="minorHAnsi" w:hAnsiTheme="minorHAnsi" w:cstheme="minorHAnsi"/>
                <w:b/>
                <w:i/>
                <w:sz w:val="22"/>
                <w:szCs w:val="22"/>
              </w:rPr>
              <w:t>„</w:t>
            </w:r>
            <w:bookmarkStart w:id="0" w:name="_Hlk214543372"/>
            <w:r w:rsidR="00730F98" w:rsidRPr="00BD46EF">
              <w:rPr>
                <w:rFonts w:asciiTheme="minorHAnsi" w:hAnsiTheme="minorHAnsi" w:cstheme="minorHAnsi"/>
                <w:b/>
                <w:bCs/>
                <w:sz w:val="22"/>
                <w:szCs w:val="22"/>
              </w:rPr>
              <w:t>Platforma usług elektronicznych COBORU i moduł systemu Portal Rolnika 'Twoja Odmiana' wraz z niezbędnym do jej świadczenia systemem informatycznym</w:t>
            </w:r>
            <w:r w:rsidRPr="00BD46EF">
              <w:rPr>
                <w:rFonts w:asciiTheme="minorHAnsi" w:hAnsiTheme="minorHAnsi" w:cstheme="minorHAnsi"/>
                <w:bCs/>
                <w:iCs/>
                <w:sz w:val="22"/>
                <w:szCs w:val="22"/>
              </w:rPr>
              <w:t>”</w:t>
            </w:r>
            <w:bookmarkEnd w:id="0"/>
            <w:r w:rsidR="00730F98" w:rsidRPr="00BD46EF">
              <w:rPr>
                <w:rFonts w:asciiTheme="minorHAnsi" w:hAnsiTheme="minorHAnsi" w:cstheme="minorHAnsi"/>
                <w:bCs/>
                <w:iCs/>
                <w:sz w:val="22"/>
                <w:szCs w:val="22"/>
              </w:rPr>
              <w:t xml:space="preserve">- </w:t>
            </w:r>
            <w:r w:rsidR="00730F98" w:rsidRPr="00BD46EF">
              <w:rPr>
                <w:rFonts w:asciiTheme="minorHAnsi" w:hAnsiTheme="minorHAnsi" w:cstheme="minorHAnsi"/>
                <w:bCs/>
                <w:i/>
                <w:sz w:val="22"/>
                <w:szCs w:val="22"/>
              </w:rPr>
              <w:t>wnioskodawca: Minister Rolnictwa i Rozwoju Wsi, beneficjent: Centralny Ośrodek Badania Odmian Roślin Uprawnych.</w:t>
            </w:r>
          </w:p>
        </w:tc>
      </w:tr>
      <w:tr w:rsidR="00BD46EF" w:rsidRPr="00BD46EF" w14:paraId="63B4C1DA" w14:textId="77777777" w:rsidTr="002C583B">
        <w:tc>
          <w:tcPr>
            <w:tcW w:w="562" w:type="dxa"/>
            <w:vAlign w:val="center"/>
          </w:tcPr>
          <w:p w14:paraId="02EEFFB8" w14:textId="77777777" w:rsidR="00A06425" w:rsidRPr="00BD46EF" w:rsidRDefault="00A06425" w:rsidP="004D086F">
            <w:pPr>
              <w:jc w:val="center"/>
              <w:rPr>
                <w:rFonts w:asciiTheme="minorHAnsi" w:hAnsiTheme="minorHAnsi" w:cstheme="minorHAnsi"/>
                <w:b/>
                <w:sz w:val="22"/>
                <w:szCs w:val="22"/>
              </w:rPr>
            </w:pPr>
            <w:r w:rsidRPr="00BD46EF">
              <w:rPr>
                <w:rFonts w:asciiTheme="minorHAnsi" w:hAnsiTheme="minorHAnsi" w:cstheme="minorHAnsi"/>
                <w:b/>
                <w:sz w:val="22"/>
                <w:szCs w:val="22"/>
              </w:rPr>
              <w:t>Lp.</w:t>
            </w:r>
          </w:p>
        </w:tc>
        <w:tc>
          <w:tcPr>
            <w:tcW w:w="1134" w:type="dxa"/>
            <w:vAlign w:val="center"/>
          </w:tcPr>
          <w:p w14:paraId="25D4DC95" w14:textId="77777777" w:rsidR="00A06425" w:rsidRPr="00BD46EF" w:rsidRDefault="00A06425" w:rsidP="004D086F">
            <w:pPr>
              <w:jc w:val="center"/>
              <w:rPr>
                <w:rFonts w:asciiTheme="minorHAnsi" w:hAnsiTheme="minorHAnsi" w:cstheme="minorHAnsi"/>
                <w:b/>
                <w:sz w:val="22"/>
                <w:szCs w:val="22"/>
              </w:rPr>
            </w:pPr>
            <w:r w:rsidRPr="00BD46EF">
              <w:rPr>
                <w:rFonts w:asciiTheme="minorHAnsi" w:hAnsiTheme="minorHAnsi" w:cstheme="minorHAnsi"/>
                <w:b/>
                <w:sz w:val="22"/>
                <w:szCs w:val="22"/>
              </w:rPr>
              <w:t>Organ wnoszący uwagi</w:t>
            </w:r>
          </w:p>
        </w:tc>
        <w:tc>
          <w:tcPr>
            <w:tcW w:w="2127" w:type="dxa"/>
            <w:vAlign w:val="center"/>
          </w:tcPr>
          <w:p w14:paraId="721F1672" w14:textId="77777777" w:rsidR="00A06425" w:rsidRPr="00BD46EF" w:rsidRDefault="00A06425" w:rsidP="004D086F">
            <w:pPr>
              <w:jc w:val="center"/>
              <w:rPr>
                <w:rFonts w:asciiTheme="minorHAnsi" w:hAnsiTheme="minorHAnsi" w:cstheme="minorHAnsi"/>
                <w:b/>
                <w:sz w:val="22"/>
                <w:szCs w:val="22"/>
              </w:rPr>
            </w:pPr>
            <w:r w:rsidRPr="00BD46EF">
              <w:rPr>
                <w:rFonts w:asciiTheme="minorHAnsi" w:hAnsiTheme="minorHAnsi" w:cstheme="minorHAnsi"/>
                <w:b/>
                <w:sz w:val="22"/>
                <w:szCs w:val="22"/>
              </w:rPr>
              <w:t>Jednostka redakcyjna, do której wnoszone są uwagi</w:t>
            </w:r>
          </w:p>
        </w:tc>
        <w:tc>
          <w:tcPr>
            <w:tcW w:w="8221" w:type="dxa"/>
            <w:vAlign w:val="center"/>
          </w:tcPr>
          <w:p w14:paraId="2DAD0DD9" w14:textId="77777777" w:rsidR="00A06425" w:rsidRPr="00BD46EF" w:rsidRDefault="00A06425" w:rsidP="004D086F">
            <w:pPr>
              <w:jc w:val="center"/>
              <w:rPr>
                <w:rFonts w:asciiTheme="minorHAnsi" w:hAnsiTheme="minorHAnsi" w:cstheme="minorHAnsi"/>
                <w:b/>
                <w:sz w:val="22"/>
                <w:szCs w:val="22"/>
              </w:rPr>
            </w:pPr>
            <w:r w:rsidRPr="00BD46EF">
              <w:rPr>
                <w:rFonts w:asciiTheme="minorHAnsi" w:hAnsiTheme="minorHAnsi" w:cstheme="minorHAnsi"/>
                <w:b/>
                <w:sz w:val="22"/>
                <w:szCs w:val="22"/>
              </w:rPr>
              <w:t>Treść uwagi</w:t>
            </w:r>
          </w:p>
        </w:tc>
        <w:tc>
          <w:tcPr>
            <w:tcW w:w="1985" w:type="dxa"/>
            <w:vAlign w:val="center"/>
          </w:tcPr>
          <w:p w14:paraId="62F9102D" w14:textId="77777777" w:rsidR="00A06425" w:rsidRPr="00BD46EF" w:rsidRDefault="00A06425" w:rsidP="004D086F">
            <w:pPr>
              <w:jc w:val="center"/>
              <w:rPr>
                <w:rFonts w:asciiTheme="minorHAnsi" w:hAnsiTheme="minorHAnsi" w:cstheme="minorHAnsi"/>
                <w:b/>
                <w:sz w:val="22"/>
                <w:szCs w:val="22"/>
              </w:rPr>
            </w:pPr>
            <w:r w:rsidRPr="00BD46EF">
              <w:rPr>
                <w:rFonts w:asciiTheme="minorHAnsi" w:hAnsiTheme="minorHAnsi" w:cstheme="minorHAnsi"/>
                <w:b/>
                <w:sz w:val="22"/>
                <w:szCs w:val="22"/>
              </w:rPr>
              <w:t>Propozycja zmian zapisu</w:t>
            </w:r>
          </w:p>
        </w:tc>
        <w:tc>
          <w:tcPr>
            <w:tcW w:w="1359" w:type="dxa"/>
            <w:vAlign w:val="center"/>
          </w:tcPr>
          <w:p w14:paraId="07EE8018" w14:textId="77777777" w:rsidR="00A06425" w:rsidRPr="00BD46EF" w:rsidRDefault="00A06425" w:rsidP="00A06425">
            <w:pPr>
              <w:jc w:val="center"/>
              <w:rPr>
                <w:rFonts w:asciiTheme="minorHAnsi" w:hAnsiTheme="minorHAnsi" w:cstheme="minorHAnsi"/>
                <w:b/>
                <w:sz w:val="22"/>
                <w:szCs w:val="22"/>
              </w:rPr>
            </w:pPr>
            <w:r w:rsidRPr="00BD46EF">
              <w:rPr>
                <w:rFonts w:asciiTheme="minorHAnsi" w:hAnsiTheme="minorHAnsi" w:cstheme="minorHAnsi"/>
                <w:b/>
                <w:sz w:val="22"/>
                <w:szCs w:val="22"/>
              </w:rPr>
              <w:t>Odniesienie do uwagi</w:t>
            </w:r>
          </w:p>
        </w:tc>
      </w:tr>
      <w:tr w:rsidR="00360747" w:rsidRPr="00BD46EF" w14:paraId="10299F79" w14:textId="77777777" w:rsidTr="0034146A">
        <w:tc>
          <w:tcPr>
            <w:tcW w:w="562" w:type="dxa"/>
          </w:tcPr>
          <w:p w14:paraId="20B75F65" w14:textId="77777777" w:rsidR="00360747" w:rsidRPr="00BD46EF" w:rsidRDefault="00360747" w:rsidP="00360747">
            <w:pPr>
              <w:pStyle w:val="Akapitzlist"/>
              <w:numPr>
                <w:ilvl w:val="0"/>
                <w:numId w:val="1"/>
              </w:numPr>
              <w:spacing w:before="120" w:after="120"/>
              <w:jc w:val="center"/>
              <w:rPr>
                <w:rFonts w:asciiTheme="minorHAnsi" w:hAnsiTheme="minorHAnsi" w:cstheme="minorHAnsi"/>
                <w:b/>
                <w:sz w:val="22"/>
                <w:szCs w:val="22"/>
              </w:rPr>
            </w:pPr>
          </w:p>
        </w:tc>
        <w:tc>
          <w:tcPr>
            <w:tcW w:w="1134" w:type="dxa"/>
          </w:tcPr>
          <w:p w14:paraId="35D3599E" w14:textId="1B4F5D28" w:rsidR="00360747" w:rsidRPr="00BD46EF" w:rsidRDefault="00360747" w:rsidP="00360747">
            <w:pPr>
              <w:spacing w:before="60" w:after="60"/>
              <w:jc w:val="center"/>
              <w:rPr>
                <w:rFonts w:asciiTheme="minorHAnsi" w:hAnsiTheme="minorHAnsi" w:cstheme="minorHAnsi"/>
                <w:b/>
                <w:sz w:val="22"/>
                <w:szCs w:val="22"/>
              </w:rPr>
            </w:pPr>
            <w:r w:rsidRPr="00BD46EF">
              <w:rPr>
                <w:rFonts w:asciiTheme="minorHAnsi" w:hAnsiTheme="minorHAnsi" w:cstheme="minorHAnsi"/>
                <w:b/>
                <w:sz w:val="22"/>
                <w:szCs w:val="22"/>
              </w:rPr>
              <w:t>RA IT</w:t>
            </w:r>
          </w:p>
        </w:tc>
        <w:tc>
          <w:tcPr>
            <w:tcW w:w="2127" w:type="dxa"/>
          </w:tcPr>
          <w:p w14:paraId="0821D785" w14:textId="4112D75F" w:rsidR="00360747" w:rsidRPr="00BD46EF" w:rsidRDefault="00360747" w:rsidP="00360747">
            <w:pPr>
              <w:jc w:val="center"/>
              <w:rPr>
                <w:rFonts w:ascii="Calibri" w:hAnsi="Calibri" w:cs="Calibri"/>
                <w:sz w:val="22"/>
                <w:szCs w:val="22"/>
              </w:rPr>
            </w:pPr>
            <w:r w:rsidRPr="00BD46EF">
              <w:rPr>
                <w:rFonts w:ascii="Calibri" w:hAnsi="Calibri" w:cs="Calibri"/>
                <w:sz w:val="22"/>
                <w:szCs w:val="22"/>
              </w:rPr>
              <w:t>1.1. Identyfikacja problemu i potrzeb</w:t>
            </w:r>
          </w:p>
        </w:tc>
        <w:tc>
          <w:tcPr>
            <w:tcW w:w="8221" w:type="dxa"/>
          </w:tcPr>
          <w:p w14:paraId="1555C9FC" w14:textId="77777777" w:rsidR="00360747" w:rsidRPr="000C5143" w:rsidRDefault="00360747" w:rsidP="00360747">
            <w:pPr>
              <w:rPr>
                <w:rFonts w:ascii="Calibri" w:hAnsi="Calibri" w:cs="Calibri"/>
                <w:sz w:val="22"/>
                <w:szCs w:val="22"/>
              </w:rPr>
            </w:pPr>
            <w:r w:rsidRPr="00BD46EF">
              <w:rPr>
                <w:rFonts w:ascii="Calibri" w:hAnsi="Calibri" w:cs="Calibri"/>
                <w:sz w:val="22"/>
                <w:szCs w:val="22"/>
              </w:rPr>
              <w:t xml:space="preserve">W tabeli interesariuszy przy Podmiotach gospodarki narodowej”, </w:t>
            </w:r>
            <w:r w:rsidRPr="000C5143">
              <w:rPr>
                <w:rFonts w:ascii="Calibri" w:hAnsi="Calibri" w:cs="Calibri"/>
                <w:sz w:val="22"/>
                <w:szCs w:val="22"/>
              </w:rPr>
              <w:t>które wytwarzają</w:t>
            </w:r>
          </w:p>
          <w:p w14:paraId="173272A9" w14:textId="1884F939" w:rsidR="00360747" w:rsidRPr="00BD46EF" w:rsidRDefault="00360747" w:rsidP="00360747">
            <w:pPr>
              <w:rPr>
                <w:rFonts w:ascii="Calibri" w:hAnsi="Calibri" w:cs="Calibri"/>
                <w:sz w:val="22"/>
                <w:szCs w:val="22"/>
              </w:rPr>
            </w:pPr>
            <w:r w:rsidRPr="000C5143">
              <w:rPr>
                <w:rFonts w:ascii="Calibri" w:hAnsi="Calibri" w:cs="Calibri"/>
                <w:sz w:val="22"/>
                <w:szCs w:val="22"/>
              </w:rPr>
              <w:t>materiał siewny lub</w:t>
            </w:r>
            <w:r w:rsidRPr="00BD46EF">
              <w:rPr>
                <w:rFonts w:ascii="Calibri" w:hAnsi="Calibri" w:cs="Calibri"/>
                <w:sz w:val="22"/>
                <w:szCs w:val="22"/>
              </w:rPr>
              <w:t xml:space="preserve"> </w:t>
            </w:r>
            <w:r w:rsidRPr="000C5143">
              <w:rPr>
                <w:rFonts w:ascii="Calibri" w:hAnsi="Calibri" w:cs="Calibri"/>
                <w:sz w:val="22"/>
                <w:szCs w:val="22"/>
              </w:rPr>
              <w:t>które prowadzą obrót</w:t>
            </w:r>
            <w:r w:rsidRPr="00BD46EF">
              <w:rPr>
                <w:rFonts w:ascii="Calibri" w:hAnsi="Calibri" w:cs="Calibri"/>
                <w:sz w:val="22"/>
                <w:szCs w:val="22"/>
              </w:rPr>
              <w:t xml:space="preserve"> </w:t>
            </w:r>
            <w:r w:rsidRPr="000C5143">
              <w:rPr>
                <w:rFonts w:ascii="Calibri" w:hAnsi="Calibri" w:cs="Calibri"/>
                <w:sz w:val="22"/>
                <w:szCs w:val="22"/>
              </w:rPr>
              <w:t>materiałem siewnym</w:t>
            </w:r>
            <w:r w:rsidRPr="00BD46EF">
              <w:rPr>
                <w:rFonts w:ascii="Calibri" w:hAnsi="Calibri" w:cs="Calibri"/>
                <w:sz w:val="22"/>
                <w:szCs w:val="22"/>
              </w:rPr>
              <w:t xml:space="preserve"> </w:t>
            </w:r>
            <w:r w:rsidRPr="000C5143">
              <w:rPr>
                <w:rFonts w:ascii="Calibri" w:hAnsi="Calibri" w:cs="Calibri"/>
                <w:sz w:val="22"/>
                <w:szCs w:val="22"/>
              </w:rPr>
              <w:t>roślin rolniczych lub</w:t>
            </w:r>
            <w:r w:rsidRPr="00BD46EF">
              <w:rPr>
                <w:rFonts w:ascii="Calibri" w:hAnsi="Calibri" w:cs="Calibri"/>
                <w:sz w:val="22"/>
                <w:szCs w:val="22"/>
              </w:rPr>
              <w:t xml:space="preserve">…” oraz „Centralnym Ośrodku </w:t>
            </w:r>
            <w:r w:rsidRPr="000C5143">
              <w:rPr>
                <w:rFonts w:ascii="Calibri" w:hAnsi="Calibri" w:cs="Calibri"/>
                <w:sz w:val="22"/>
                <w:szCs w:val="22"/>
              </w:rPr>
              <w:t>Badania Odmian</w:t>
            </w:r>
            <w:r w:rsidRPr="00BD46EF">
              <w:rPr>
                <w:rFonts w:ascii="Calibri" w:hAnsi="Calibri" w:cs="Calibri"/>
                <w:sz w:val="22"/>
                <w:szCs w:val="22"/>
              </w:rPr>
              <w:t xml:space="preserve"> Roślin Uprawnych” niejasny jest opis problemów, na które odpowiada pro</w:t>
            </w:r>
            <w:r w:rsidR="00891CF0">
              <w:rPr>
                <w:rFonts w:ascii="Calibri" w:hAnsi="Calibri" w:cs="Calibri"/>
                <w:sz w:val="22"/>
                <w:szCs w:val="22"/>
              </w:rPr>
              <w:t>j</w:t>
            </w:r>
            <w:r w:rsidRPr="00BD46EF">
              <w:rPr>
                <w:rFonts w:ascii="Calibri" w:hAnsi="Calibri" w:cs="Calibri"/>
                <w:sz w:val="22"/>
                <w:szCs w:val="22"/>
              </w:rPr>
              <w:t>ekt. Należy doprecyzować o jakie sprawy chodzi. Zapis powinien być komplementarny z wykazem e-usług, mając na uwadze następujące definicje</w:t>
            </w:r>
          </w:p>
          <w:p w14:paraId="05657405" w14:textId="77777777" w:rsidR="00360747" w:rsidRPr="00BD46EF" w:rsidRDefault="00360747" w:rsidP="00360747">
            <w:pPr>
              <w:spacing w:before="240"/>
              <w:jc w:val="both"/>
              <w:rPr>
                <w:rFonts w:ascii="Calibri" w:hAnsi="Calibri" w:cs="Calibri"/>
                <w:sz w:val="22"/>
                <w:szCs w:val="22"/>
              </w:rPr>
            </w:pPr>
            <w:r w:rsidRPr="00BD46EF">
              <w:rPr>
                <w:rFonts w:ascii="Calibri" w:hAnsi="Calibri" w:cs="Calibri"/>
                <w:b/>
                <w:bCs/>
                <w:sz w:val="22"/>
                <w:szCs w:val="22"/>
              </w:rPr>
              <w:t>Sprawa</w:t>
            </w:r>
            <w:r w:rsidRPr="00BD46EF">
              <w:rPr>
                <w:rFonts w:ascii="Calibri" w:hAnsi="Calibri" w:cs="Calibri"/>
                <w:sz w:val="22"/>
                <w:szCs w:val="22"/>
              </w:rPr>
              <w:tab/>
              <w:t>- obowiązek lub uprawnienie obywateli, podmiotów gospodarczych lub organizacji, zdefiniowane przepisami prawa, do którego realizacji zobowiązana jest administracja publiczna.</w:t>
            </w:r>
          </w:p>
          <w:p w14:paraId="2020A741" w14:textId="77777777" w:rsidR="00360747" w:rsidRPr="00BD46EF" w:rsidRDefault="00360747" w:rsidP="00360747">
            <w:pPr>
              <w:jc w:val="both"/>
              <w:rPr>
                <w:rFonts w:ascii="Calibri" w:hAnsi="Calibri" w:cs="Calibri"/>
                <w:sz w:val="22"/>
                <w:szCs w:val="22"/>
              </w:rPr>
            </w:pPr>
            <w:r w:rsidRPr="00BD46EF">
              <w:rPr>
                <w:rFonts w:ascii="Calibri" w:hAnsi="Calibri" w:cs="Calibri"/>
                <w:sz w:val="22"/>
                <w:szCs w:val="22"/>
              </w:rPr>
              <w:t>Przykładem sprawy jest rejestracja narodzin dziecka lub uzyskanie paszportu.</w:t>
            </w:r>
          </w:p>
          <w:p w14:paraId="1FBD2E60" w14:textId="77777777" w:rsidR="00360747" w:rsidRPr="00BD46EF" w:rsidRDefault="00360747" w:rsidP="00360747">
            <w:pPr>
              <w:spacing w:before="240"/>
              <w:jc w:val="both"/>
              <w:rPr>
                <w:rFonts w:ascii="Calibri" w:hAnsi="Calibri" w:cs="Calibri"/>
                <w:sz w:val="22"/>
                <w:szCs w:val="22"/>
              </w:rPr>
            </w:pPr>
            <w:r w:rsidRPr="00BD46EF">
              <w:rPr>
                <w:rFonts w:ascii="Calibri" w:hAnsi="Calibri" w:cs="Calibri"/>
                <w:b/>
                <w:bCs/>
                <w:sz w:val="22"/>
                <w:szCs w:val="22"/>
              </w:rPr>
              <w:t>Usługa publiczna</w:t>
            </w:r>
            <w:r w:rsidRPr="00BD46EF">
              <w:rPr>
                <w:rFonts w:ascii="Calibri" w:hAnsi="Calibri" w:cs="Calibri"/>
                <w:sz w:val="22"/>
                <w:szCs w:val="22"/>
              </w:rPr>
              <w:t xml:space="preserve"> - działanie wykonywane przez podmiot realizujący zadania publiczne polegające na umożliwieniu usługobiorcom spełnienie obowiązku lub wykorzystanie uprawnienia określonego przepisami prawa (tj. sprawy).</w:t>
            </w:r>
          </w:p>
          <w:p w14:paraId="37A8D079" w14:textId="77777777" w:rsidR="00360747" w:rsidRPr="00BD46EF" w:rsidRDefault="00360747" w:rsidP="00360747">
            <w:pPr>
              <w:spacing w:before="240"/>
              <w:jc w:val="both"/>
              <w:rPr>
                <w:rFonts w:ascii="Calibri" w:hAnsi="Calibri" w:cs="Calibri"/>
                <w:sz w:val="22"/>
                <w:szCs w:val="22"/>
              </w:rPr>
            </w:pPr>
            <w:r w:rsidRPr="00BD46EF">
              <w:rPr>
                <w:rFonts w:ascii="Calibri" w:hAnsi="Calibri" w:cs="Calibri"/>
                <w:b/>
                <w:bCs/>
                <w:sz w:val="22"/>
                <w:szCs w:val="22"/>
              </w:rPr>
              <w:t>E-usługa publiczna (elektroniczna usługa publiczna)</w:t>
            </w:r>
            <w:r w:rsidRPr="00BD46EF">
              <w:rPr>
                <w:rFonts w:ascii="Calibri" w:hAnsi="Calibri" w:cs="Calibri"/>
                <w:sz w:val="22"/>
                <w:szCs w:val="22"/>
              </w:rPr>
              <w:t xml:space="preserve"> - </w:t>
            </w:r>
            <w:r w:rsidRPr="00BD46EF">
              <w:rPr>
                <w:rFonts w:ascii="Calibri" w:hAnsi="Calibri" w:cs="Calibri"/>
                <w:b/>
                <w:bCs/>
                <w:sz w:val="22"/>
                <w:szCs w:val="22"/>
                <w:u w:val="single"/>
              </w:rPr>
              <w:t>działanie</w:t>
            </w:r>
            <w:r w:rsidRPr="00BD46EF">
              <w:rPr>
                <w:rFonts w:ascii="Calibri" w:hAnsi="Calibri" w:cs="Calibri"/>
                <w:sz w:val="22"/>
                <w:szCs w:val="22"/>
              </w:rPr>
              <w:t xml:space="preserve"> (nie system teleinformatyczny lub jego komponent) wykonywane przez podmiot realizujący zadania publiczne, pozwalające usługobiorcy na spełnienie obowiązku lub wykorzystanie uprawnienia określonego przepisem prawa (tj. usługi publicznej), za pomocą środków komunikacji elektronicznej. </w:t>
            </w:r>
          </w:p>
          <w:p w14:paraId="62528341" w14:textId="77777777" w:rsidR="00360747" w:rsidRPr="00BD46EF" w:rsidRDefault="00360747" w:rsidP="00360747">
            <w:pPr>
              <w:rPr>
                <w:rFonts w:ascii="Calibri" w:hAnsi="Calibri" w:cs="Calibri"/>
                <w:sz w:val="22"/>
                <w:szCs w:val="22"/>
              </w:rPr>
            </w:pPr>
            <w:r w:rsidRPr="00BD46EF">
              <w:rPr>
                <w:rFonts w:ascii="Calibri" w:hAnsi="Calibri" w:cs="Calibri"/>
                <w:sz w:val="22"/>
                <w:szCs w:val="22"/>
              </w:rPr>
              <w:t>E-usługa publiczna jest świadczona przez usługodawcę i realizowana przez usługobiorcę przy wykorzystaniu systemu/systemów teleinformatycznych.</w:t>
            </w:r>
          </w:p>
        </w:tc>
        <w:tc>
          <w:tcPr>
            <w:tcW w:w="1985" w:type="dxa"/>
          </w:tcPr>
          <w:p w14:paraId="12823187" w14:textId="18181948" w:rsidR="00360747" w:rsidRPr="00BD46EF" w:rsidRDefault="00360747" w:rsidP="00360747">
            <w:pPr>
              <w:jc w:val="center"/>
              <w:rPr>
                <w:rFonts w:asciiTheme="minorHAnsi" w:hAnsiTheme="minorHAnsi" w:cstheme="minorHAnsi"/>
                <w:sz w:val="22"/>
                <w:szCs w:val="22"/>
              </w:rPr>
            </w:pPr>
            <w:r w:rsidRPr="00115D64">
              <w:rPr>
                <w:rFonts w:asciiTheme="minorHAnsi" w:hAnsiTheme="minorHAnsi" w:cstheme="minorHAnsi"/>
                <w:sz w:val="22"/>
                <w:szCs w:val="22"/>
              </w:rPr>
              <w:t>Proszę o analizę i korektę opisu założeń</w:t>
            </w:r>
          </w:p>
        </w:tc>
        <w:tc>
          <w:tcPr>
            <w:tcW w:w="1359" w:type="dxa"/>
          </w:tcPr>
          <w:p w14:paraId="27B2C483" w14:textId="77777777" w:rsidR="00360747" w:rsidRPr="00BD46EF" w:rsidRDefault="00360747" w:rsidP="00360747">
            <w:pPr>
              <w:jc w:val="center"/>
              <w:rPr>
                <w:rFonts w:asciiTheme="minorHAnsi" w:hAnsiTheme="minorHAnsi" w:cstheme="minorHAnsi"/>
                <w:sz w:val="22"/>
                <w:szCs w:val="22"/>
              </w:rPr>
            </w:pPr>
          </w:p>
        </w:tc>
      </w:tr>
      <w:tr w:rsidR="00360747" w:rsidRPr="00BD46EF" w14:paraId="3CCC24F2" w14:textId="77777777" w:rsidTr="002C583B">
        <w:tc>
          <w:tcPr>
            <w:tcW w:w="562" w:type="dxa"/>
          </w:tcPr>
          <w:p w14:paraId="0BEA7FA0" w14:textId="77777777" w:rsidR="00360747" w:rsidRPr="00BD46EF" w:rsidRDefault="00360747" w:rsidP="00360747">
            <w:pPr>
              <w:pStyle w:val="Akapitzlist"/>
              <w:numPr>
                <w:ilvl w:val="0"/>
                <w:numId w:val="1"/>
              </w:numPr>
              <w:spacing w:before="120" w:after="120"/>
              <w:jc w:val="center"/>
              <w:rPr>
                <w:rFonts w:asciiTheme="minorHAnsi" w:hAnsiTheme="minorHAnsi" w:cstheme="minorHAnsi"/>
                <w:b/>
                <w:sz w:val="22"/>
                <w:szCs w:val="22"/>
              </w:rPr>
            </w:pPr>
          </w:p>
        </w:tc>
        <w:tc>
          <w:tcPr>
            <w:tcW w:w="1134" w:type="dxa"/>
          </w:tcPr>
          <w:p w14:paraId="3E2EE787" w14:textId="26140CAE" w:rsidR="00360747" w:rsidRPr="00BD46EF" w:rsidRDefault="00360747" w:rsidP="00360747">
            <w:pPr>
              <w:spacing w:before="60" w:after="60"/>
              <w:jc w:val="center"/>
              <w:rPr>
                <w:rFonts w:asciiTheme="minorHAnsi" w:hAnsiTheme="minorHAnsi" w:cstheme="minorHAnsi"/>
                <w:b/>
                <w:sz w:val="22"/>
                <w:szCs w:val="22"/>
              </w:rPr>
            </w:pPr>
            <w:r w:rsidRPr="00BD46EF">
              <w:rPr>
                <w:rFonts w:asciiTheme="minorHAnsi" w:hAnsiTheme="minorHAnsi" w:cstheme="minorHAnsi"/>
                <w:b/>
                <w:sz w:val="22"/>
                <w:szCs w:val="22"/>
              </w:rPr>
              <w:t>RA IT</w:t>
            </w:r>
          </w:p>
        </w:tc>
        <w:tc>
          <w:tcPr>
            <w:tcW w:w="2127" w:type="dxa"/>
          </w:tcPr>
          <w:p w14:paraId="28750E0C" w14:textId="6DFE6461" w:rsidR="00360747" w:rsidRPr="00BD46EF" w:rsidRDefault="00360747" w:rsidP="00360747">
            <w:pPr>
              <w:jc w:val="center"/>
              <w:rPr>
                <w:rFonts w:ascii="Calibri" w:hAnsi="Calibri" w:cs="Calibri"/>
                <w:sz w:val="22"/>
                <w:szCs w:val="22"/>
              </w:rPr>
            </w:pPr>
            <w:r w:rsidRPr="00BD46EF">
              <w:rPr>
                <w:rFonts w:ascii="Calibri" w:hAnsi="Calibri" w:cs="Calibri"/>
                <w:sz w:val="22"/>
                <w:szCs w:val="22"/>
              </w:rPr>
              <w:t xml:space="preserve">2.1. </w:t>
            </w:r>
            <w:r w:rsidRPr="00BD46EF">
              <w:rPr>
                <w:rFonts w:asciiTheme="minorHAnsi" w:hAnsiTheme="minorHAnsi" w:cstheme="minorHAnsi"/>
                <w:sz w:val="22"/>
                <w:szCs w:val="22"/>
              </w:rPr>
              <w:t>Cele i korzyści wynikające z projektu</w:t>
            </w:r>
          </w:p>
        </w:tc>
        <w:tc>
          <w:tcPr>
            <w:tcW w:w="8221" w:type="dxa"/>
          </w:tcPr>
          <w:p w14:paraId="2DA89A55" w14:textId="11567BAC" w:rsidR="00360747" w:rsidRPr="00BD46EF" w:rsidRDefault="00360747" w:rsidP="00360747">
            <w:pPr>
              <w:rPr>
                <w:rFonts w:ascii="Calibri" w:hAnsi="Calibri" w:cs="Calibri"/>
                <w:sz w:val="22"/>
                <w:szCs w:val="22"/>
              </w:rPr>
            </w:pPr>
            <w:r w:rsidRPr="00BD46EF">
              <w:rPr>
                <w:rFonts w:ascii="Calibri" w:hAnsi="Calibri" w:cs="Calibri"/>
                <w:sz w:val="22"/>
                <w:szCs w:val="22"/>
              </w:rPr>
              <w:t xml:space="preserve">W celach powielają się niektóre KPI, np. KPI „Liczba uruchomionych systemów teleinformatycznych w podmiotach wykonujących zadania publiczne”. KPI musi być przypisany do jednego celu. </w:t>
            </w:r>
          </w:p>
        </w:tc>
        <w:tc>
          <w:tcPr>
            <w:tcW w:w="1985" w:type="dxa"/>
          </w:tcPr>
          <w:p w14:paraId="38357CA8" w14:textId="4D4E2EFF" w:rsidR="00360747" w:rsidRPr="00BD46EF" w:rsidRDefault="00360747" w:rsidP="00360747">
            <w:pPr>
              <w:jc w:val="center"/>
              <w:rPr>
                <w:rFonts w:asciiTheme="minorHAnsi" w:hAnsiTheme="minorHAnsi" w:cstheme="minorHAnsi"/>
                <w:sz w:val="22"/>
                <w:szCs w:val="22"/>
              </w:rPr>
            </w:pPr>
            <w:r w:rsidRPr="00115D64">
              <w:rPr>
                <w:rFonts w:asciiTheme="minorHAnsi" w:hAnsiTheme="minorHAnsi" w:cstheme="minorHAnsi"/>
                <w:sz w:val="22"/>
                <w:szCs w:val="22"/>
              </w:rPr>
              <w:t>Proszę o analizę i korektę opisu założeń</w:t>
            </w:r>
          </w:p>
        </w:tc>
        <w:tc>
          <w:tcPr>
            <w:tcW w:w="1359" w:type="dxa"/>
          </w:tcPr>
          <w:p w14:paraId="76FC0156" w14:textId="77777777" w:rsidR="00360747" w:rsidRPr="00BD46EF" w:rsidRDefault="00360747" w:rsidP="00360747">
            <w:pPr>
              <w:jc w:val="center"/>
              <w:rPr>
                <w:rFonts w:asciiTheme="minorHAnsi" w:hAnsiTheme="minorHAnsi" w:cstheme="minorHAnsi"/>
                <w:sz w:val="22"/>
                <w:szCs w:val="22"/>
              </w:rPr>
            </w:pPr>
          </w:p>
        </w:tc>
      </w:tr>
      <w:tr w:rsidR="00360747" w:rsidRPr="00BD46EF" w14:paraId="4E62A679" w14:textId="77777777" w:rsidTr="002C583B">
        <w:tc>
          <w:tcPr>
            <w:tcW w:w="562" w:type="dxa"/>
          </w:tcPr>
          <w:p w14:paraId="48646E33" w14:textId="77777777" w:rsidR="00360747" w:rsidRPr="00BD46EF" w:rsidRDefault="00360747" w:rsidP="00360747">
            <w:pPr>
              <w:pStyle w:val="Akapitzlist"/>
              <w:numPr>
                <w:ilvl w:val="0"/>
                <w:numId w:val="1"/>
              </w:numPr>
              <w:spacing w:before="120" w:after="120"/>
              <w:jc w:val="center"/>
              <w:rPr>
                <w:rFonts w:asciiTheme="minorHAnsi" w:hAnsiTheme="minorHAnsi" w:cstheme="minorHAnsi"/>
                <w:b/>
                <w:sz w:val="22"/>
                <w:szCs w:val="22"/>
              </w:rPr>
            </w:pPr>
          </w:p>
        </w:tc>
        <w:tc>
          <w:tcPr>
            <w:tcW w:w="1134" w:type="dxa"/>
          </w:tcPr>
          <w:p w14:paraId="4FE47737" w14:textId="64E375F0" w:rsidR="00360747" w:rsidRPr="00BD46EF" w:rsidRDefault="00360747" w:rsidP="00360747">
            <w:pPr>
              <w:spacing w:before="60" w:after="60"/>
              <w:jc w:val="center"/>
              <w:rPr>
                <w:rFonts w:asciiTheme="minorHAnsi" w:hAnsiTheme="minorHAnsi" w:cstheme="minorHAnsi"/>
                <w:b/>
                <w:sz w:val="22"/>
                <w:szCs w:val="22"/>
              </w:rPr>
            </w:pPr>
            <w:r w:rsidRPr="00BD46EF">
              <w:rPr>
                <w:rFonts w:asciiTheme="minorHAnsi" w:hAnsiTheme="minorHAnsi" w:cstheme="minorHAnsi"/>
                <w:b/>
                <w:sz w:val="22"/>
                <w:szCs w:val="22"/>
              </w:rPr>
              <w:t>RA IT</w:t>
            </w:r>
          </w:p>
        </w:tc>
        <w:tc>
          <w:tcPr>
            <w:tcW w:w="2127" w:type="dxa"/>
          </w:tcPr>
          <w:p w14:paraId="0ABE46E9" w14:textId="3963D701" w:rsidR="00360747" w:rsidRPr="00BD46EF" w:rsidRDefault="00360747" w:rsidP="00360747">
            <w:pPr>
              <w:jc w:val="center"/>
              <w:rPr>
                <w:rFonts w:ascii="Calibri" w:hAnsi="Calibri" w:cs="Calibri"/>
                <w:sz w:val="22"/>
                <w:szCs w:val="22"/>
              </w:rPr>
            </w:pPr>
            <w:r w:rsidRPr="00BD46EF">
              <w:rPr>
                <w:rFonts w:ascii="Calibri" w:hAnsi="Calibri" w:cs="Calibri"/>
                <w:sz w:val="22"/>
                <w:szCs w:val="22"/>
              </w:rPr>
              <w:t xml:space="preserve">2.1. </w:t>
            </w:r>
            <w:r w:rsidRPr="00BD46EF">
              <w:rPr>
                <w:rFonts w:asciiTheme="minorHAnsi" w:hAnsiTheme="minorHAnsi" w:cstheme="minorHAnsi"/>
                <w:sz w:val="22"/>
                <w:szCs w:val="22"/>
              </w:rPr>
              <w:t>Cele i korzyści wynikające z projektu</w:t>
            </w:r>
          </w:p>
        </w:tc>
        <w:tc>
          <w:tcPr>
            <w:tcW w:w="8221" w:type="dxa"/>
          </w:tcPr>
          <w:p w14:paraId="5AAA5D96" w14:textId="77777777" w:rsidR="00360747" w:rsidRPr="00BD46EF" w:rsidRDefault="00360747" w:rsidP="00360747">
            <w:pPr>
              <w:pStyle w:val="Akapitzlist"/>
              <w:numPr>
                <w:ilvl w:val="0"/>
                <w:numId w:val="57"/>
              </w:numPr>
              <w:rPr>
                <w:rFonts w:ascii="Calibri" w:hAnsi="Calibri" w:cs="Calibri"/>
                <w:sz w:val="22"/>
                <w:szCs w:val="22"/>
              </w:rPr>
            </w:pPr>
            <w:r w:rsidRPr="00BD46EF">
              <w:rPr>
                <w:rFonts w:ascii="Calibri" w:hAnsi="Calibri" w:cs="Calibri"/>
                <w:sz w:val="22"/>
                <w:szCs w:val="22"/>
              </w:rPr>
              <w:t>Należy skorygować nazwę wskaźnika „Liczba Użytkowników nowych i zmodernizowanych publicznych usług, produktów i procesów cyfrowych” właściwa nazwa to „Użytkownicy nowych i zmodernizowanych publicznych usług, produktów i procesów cyfrowych”.</w:t>
            </w:r>
          </w:p>
          <w:p w14:paraId="54D52E0A" w14:textId="77777777" w:rsidR="00360747" w:rsidRPr="00BD46EF" w:rsidRDefault="00360747" w:rsidP="00360747">
            <w:pPr>
              <w:pStyle w:val="Akapitzlist"/>
              <w:numPr>
                <w:ilvl w:val="0"/>
                <w:numId w:val="57"/>
              </w:numPr>
              <w:rPr>
                <w:rFonts w:ascii="Calibri" w:hAnsi="Calibri" w:cs="Calibri"/>
                <w:sz w:val="22"/>
                <w:szCs w:val="22"/>
              </w:rPr>
            </w:pPr>
            <w:r w:rsidRPr="00BD46EF">
              <w:rPr>
                <w:rFonts w:ascii="Calibri" w:hAnsi="Calibri" w:cs="Calibri"/>
                <w:sz w:val="22"/>
                <w:szCs w:val="22"/>
              </w:rPr>
              <w:t>Należy usunąć „Liczba podmiotów wspartych w zakresie rozwoju usług, produktów i procesów, cyfrowych”. Wskaźnik „Liczba podmiotów wspartych w zakresie rozwoju usług, produktów i procesów cyfrowych” do tego wskaźnika należy wliczać tylko i wyłącznie: przedsiębiorstwa (MŚP oraz duże), publiczne uczelnie, instytuty badawcze, (czyli podmioty niepubliczne oraz inne niż we wskaźniku „Instytucje publiczne otrzymujące wsparcie na opracowywanie usług, produktów i procesów cyfrowych”). Wliczany beneficjent lub partner. W Państwa wypadku właściwym wskaźnikiem jest „Instytucje publiczne otrzymujące wsparcie na opracowywanie usług, produktów i procesów cyfrowych”.</w:t>
            </w:r>
          </w:p>
          <w:p w14:paraId="11541AB7" w14:textId="77777777" w:rsidR="00360747" w:rsidRPr="00BD46EF" w:rsidRDefault="00360747" w:rsidP="00360747">
            <w:pPr>
              <w:pStyle w:val="Akapitzlist"/>
              <w:numPr>
                <w:ilvl w:val="0"/>
                <w:numId w:val="57"/>
              </w:numPr>
              <w:rPr>
                <w:rFonts w:ascii="Calibri" w:hAnsi="Calibri" w:cs="Calibri"/>
                <w:sz w:val="22"/>
                <w:szCs w:val="22"/>
              </w:rPr>
            </w:pPr>
            <w:r w:rsidRPr="00BD46EF">
              <w:rPr>
                <w:rFonts w:ascii="Calibri" w:hAnsi="Calibri" w:cs="Calibri"/>
                <w:b/>
                <w:bCs/>
                <w:sz w:val="22"/>
                <w:szCs w:val="22"/>
              </w:rPr>
              <w:t>Należy rozważyć dodanie wskaźników:</w:t>
            </w:r>
          </w:p>
          <w:p w14:paraId="6291933A" w14:textId="46110670" w:rsidR="00360747" w:rsidRPr="00BD46EF" w:rsidRDefault="00360747" w:rsidP="002664C6">
            <w:pPr>
              <w:numPr>
                <w:ilvl w:val="0"/>
                <w:numId w:val="65"/>
              </w:numPr>
              <w:rPr>
                <w:rFonts w:ascii="Calibri" w:hAnsi="Calibri" w:cs="Calibri"/>
                <w:sz w:val="22"/>
                <w:szCs w:val="22"/>
              </w:rPr>
            </w:pPr>
            <w:r w:rsidRPr="00BD46EF">
              <w:rPr>
                <w:rFonts w:ascii="Calibri" w:hAnsi="Calibri" w:cs="Calibri"/>
                <w:sz w:val="22"/>
                <w:szCs w:val="22"/>
              </w:rPr>
              <w:t xml:space="preserve">Liczba pracowników IT </w:t>
            </w:r>
            <w:bookmarkStart w:id="1" w:name="_Hlk179181840"/>
            <w:r w:rsidRPr="00BD46EF">
              <w:rPr>
                <w:rFonts w:ascii="Calibri" w:hAnsi="Calibri" w:cs="Calibri"/>
                <w:sz w:val="22"/>
                <w:szCs w:val="22"/>
              </w:rPr>
              <w:t>podmiotów wykonujących zadania publiczne</w:t>
            </w:r>
            <w:bookmarkEnd w:id="1"/>
            <w:r w:rsidRPr="00BD46EF">
              <w:rPr>
                <w:rFonts w:ascii="Calibri" w:hAnsi="Calibri" w:cs="Calibri"/>
                <w:sz w:val="22"/>
                <w:szCs w:val="22"/>
              </w:rPr>
              <w:t xml:space="preserve"> objętych wsparciem szkoleniowym; (</w:t>
            </w:r>
            <w:r>
              <w:rPr>
                <w:rFonts w:ascii="Calibri" w:hAnsi="Calibri" w:cs="Calibri"/>
                <w:sz w:val="22"/>
                <w:szCs w:val="22"/>
              </w:rPr>
              <w:t xml:space="preserve">ogółem i </w:t>
            </w:r>
            <w:r w:rsidRPr="00BD46EF">
              <w:rPr>
                <w:rFonts w:ascii="Calibri" w:hAnsi="Calibri" w:cs="Calibri"/>
                <w:sz w:val="22"/>
                <w:szCs w:val="22"/>
              </w:rPr>
              <w:t>w podziale na płeć: K, M);</w:t>
            </w:r>
          </w:p>
          <w:p w14:paraId="40B30886" w14:textId="1D493558" w:rsidR="00360747" w:rsidRPr="00BD46EF" w:rsidRDefault="00360747" w:rsidP="002664C6">
            <w:pPr>
              <w:numPr>
                <w:ilvl w:val="0"/>
                <w:numId w:val="65"/>
              </w:numPr>
              <w:rPr>
                <w:rFonts w:ascii="Calibri" w:hAnsi="Calibri" w:cs="Calibri"/>
                <w:sz w:val="22"/>
                <w:szCs w:val="22"/>
              </w:rPr>
            </w:pPr>
            <w:r w:rsidRPr="00BD46EF">
              <w:rPr>
                <w:rFonts w:ascii="Calibri" w:hAnsi="Calibri" w:cs="Calibri"/>
                <w:sz w:val="22"/>
                <w:szCs w:val="22"/>
              </w:rPr>
              <w:t>Liczba pracowników podmiotów wykonujących zadania publiczne nie będących pracownikami IT, objętych wsparciem szkoleniowym.; (</w:t>
            </w:r>
            <w:r>
              <w:rPr>
                <w:rFonts w:ascii="Calibri" w:hAnsi="Calibri" w:cs="Calibri"/>
                <w:sz w:val="22"/>
                <w:szCs w:val="22"/>
              </w:rPr>
              <w:t xml:space="preserve">ogółem i </w:t>
            </w:r>
            <w:r w:rsidRPr="00BD46EF">
              <w:rPr>
                <w:rFonts w:ascii="Calibri" w:hAnsi="Calibri" w:cs="Calibri"/>
                <w:sz w:val="22"/>
                <w:szCs w:val="22"/>
              </w:rPr>
              <w:t>w podziale na płeć: K, M).</w:t>
            </w:r>
          </w:p>
        </w:tc>
        <w:tc>
          <w:tcPr>
            <w:tcW w:w="1985" w:type="dxa"/>
          </w:tcPr>
          <w:p w14:paraId="2F5AD924" w14:textId="4C10D741" w:rsidR="00360747" w:rsidRPr="00BD46EF" w:rsidRDefault="00360747" w:rsidP="00360747">
            <w:pPr>
              <w:jc w:val="center"/>
              <w:rPr>
                <w:rFonts w:asciiTheme="minorHAnsi" w:hAnsiTheme="minorHAnsi" w:cstheme="minorHAnsi"/>
                <w:sz w:val="22"/>
                <w:szCs w:val="22"/>
              </w:rPr>
            </w:pPr>
            <w:r w:rsidRPr="00115D64">
              <w:rPr>
                <w:rFonts w:asciiTheme="minorHAnsi" w:hAnsiTheme="minorHAnsi" w:cstheme="minorHAnsi"/>
                <w:sz w:val="22"/>
                <w:szCs w:val="22"/>
              </w:rPr>
              <w:t>Proszę o analizę i korektę opisu założeń</w:t>
            </w:r>
          </w:p>
        </w:tc>
        <w:tc>
          <w:tcPr>
            <w:tcW w:w="1359" w:type="dxa"/>
          </w:tcPr>
          <w:p w14:paraId="4B491976" w14:textId="77777777" w:rsidR="00360747" w:rsidRPr="00BD46EF" w:rsidRDefault="00360747" w:rsidP="00360747">
            <w:pPr>
              <w:jc w:val="center"/>
              <w:rPr>
                <w:rFonts w:asciiTheme="minorHAnsi" w:hAnsiTheme="minorHAnsi" w:cstheme="minorHAnsi"/>
                <w:sz w:val="22"/>
                <w:szCs w:val="22"/>
              </w:rPr>
            </w:pPr>
          </w:p>
        </w:tc>
      </w:tr>
      <w:tr w:rsidR="00C63F4B" w:rsidRPr="00BD46EF" w14:paraId="215B3094" w14:textId="77777777" w:rsidTr="002C583B">
        <w:tc>
          <w:tcPr>
            <w:tcW w:w="562" w:type="dxa"/>
          </w:tcPr>
          <w:p w14:paraId="2BE4E40E" w14:textId="77777777" w:rsidR="00C63F4B" w:rsidRPr="00BD46EF" w:rsidRDefault="00C63F4B" w:rsidP="00C63F4B">
            <w:pPr>
              <w:pStyle w:val="Akapitzlist"/>
              <w:numPr>
                <w:ilvl w:val="0"/>
                <w:numId w:val="1"/>
              </w:numPr>
              <w:spacing w:before="120" w:after="120"/>
              <w:jc w:val="center"/>
              <w:rPr>
                <w:rFonts w:asciiTheme="minorHAnsi" w:hAnsiTheme="minorHAnsi" w:cstheme="minorHAnsi"/>
                <w:b/>
                <w:sz w:val="22"/>
                <w:szCs w:val="22"/>
              </w:rPr>
            </w:pPr>
          </w:p>
        </w:tc>
        <w:tc>
          <w:tcPr>
            <w:tcW w:w="1134" w:type="dxa"/>
          </w:tcPr>
          <w:p w14:paraId="070DBD30" w14:textId="18A2C62C" w:rsidR="00C63F4B" w:rsidRPr="00BD46EF" w:rsidRDefault="00C63F4B" w:rsidP="00C63F4B">
            <w:pPr>
              <w:spacing w:before="60" w:after="60"/>
              <w:jc w:val="center"/>
              <w:rPr>
                <w:rFonts w:asciiTheme="minorHAnsi" w:hAnsiTheme="minorHAnsi" w:cstheme="minorHAnsi"/>
                <w:b/>
                <w:sz w:val="22"/>
                <w:szCs w:val="22"/>
              </w:rPr>
            </w:pPr>
            <w:r w:rsidRPr="00BD46EF">
              <w:rPr>
                <w:rFonts w:asciiTheme="minorHAnsi" w:hAnsiTheme="minorHAnsi" w:cstheme="minorHAnsi"/>
                <w:b/>
                <w:sz w:val="22"/>
                <w:szCs w:val="22"/>
              </w:rPr>
              <w:t>RA IT</w:t>
            </w:r>
          </w:p>
        </w:tc>
        <w:tc>
          <w:tcPr>
            <w:tcW w:w="2127" w:type="dxa"/>
          </w:tcPr>
          <w:p w14:paraId="351F9495" w14:textId="3799326B" w:rsidR="00C63F4B" w:rsidRPr="00BD46EF" w:rsidRDefault="00C63F4B" w:rsidP="00C63F4B">
            <w:pPr>
              <w:jc w:val="center"/>
              <w:rPr>
                <w:rFonts w:ascii="Calibri" w:hAnsi="Calibri" w:cs="Calibri"/>
                <w:sz w:val="22"/>
                <w:szCs w:val="22"/>
              </w:rPr>
            </w:pPr>
            <w:r w:rsidRPr="00BD46EF">
              <w:rPr>
                <w:rFonts w:ascii="Calibri" w:hAnsi="Calibri" w:cs="Calibri"/>
                <w:sz w:val="22"/>
                <w:szCs w:val="22"/>
              </w:rPr>
              <w:t xml:space="preserve">2.1. </w:t>
            </w:r>
            <w:r w:rsidRPr="00BD46EF">
              <w:rPr>
                <w:rFonts w:asciiTheme="minorHAnsi" w:hAnsiTheme="minorHAnsi" w:cstheme="minorHAnsi"/>
                <w:sz w:val="22"/>
                <w:szCs w:val="22"/>
              </w:rPr>
              <w:t>Cele i korzyści wynikające z projektu</w:t>
            </w:r>
          </w:p>
        </w:tc>
        <w:tc>
          <w:tcPr>
            <w:tcW w:w="8221" w:type="dxa"/>
          </w:tcPr>
          <w:p w14:paraId="0B4C6A9D" w14:textId="77777777" w:rsidR="00C63F4B" w:rsidRDefault="00C63F4B" w:rsidP="00C63F4B">
            <w:pPr>
              <w:rPr>
                <w:rFonts w:ascii="Calibri" w:hAnsi="Calibri" w:cs="Calibri"/>
                <w:sz w:val="22"/>
                <w:szCs w:val="22"/>
              </w:rPr>
            </w:pPr>
            <w:r>
              <w:rPr>
                <w:rFonts w:ascii="Calibri" w:hAnsi="Calibri" w:cs="Calibri"/>
                <w:sz w:val="22"/>
                <w:szCs w:val="22"/>
              </w:rPr>
              <w:t xml:space="preserve">Zgodnie z wymogami FERC: </w:t>
            </w:r>
          </w:p>
          <w:p w14:paraId="2442C068" w14:textId="5DD0CA87" w:rsidR="00C63F4B" w:rsidRPr="00C63F4B" w:rsidRDefault="00C63F4B" w:rsidP="00C63F4B">
            <w:pPr>
              <w:pStyle w:val="Akapitzlist"/>
              <w:numPr>
                <w:ilvl w:val="0"/>
                <w:numId w:val="67"/>
              </w:numPr>
              <w:rPr>
                <w:rFonts w:ascii="Calibri" w:hAnsi="Calibri" w:cs="Calibri"/>
                <w:sz w:val="22"/>
                <w:szCs w:val="22"/>
              </w:rPr>
            </w:pPr>
            <w:r w:rsidRPr="00C63F4B">
              <w:rPr>
                <w:rFonts w:ascii="Calibri" w:hAnsi="Calibri" w:cs="Calibri"/>
                <w:sz w:val="22"/>
                <w:szCs w:val="22"/>
              </w:rPr>
              <w:t>nie należy wykazywać usług, dla których określono nie tylko typ A2A wyłącznie do wskaźnika KPI_1.7 Liczba usług publicznych udostępnionych on-line o stopniu</w:t>
            </w:r>
            <w:r>
              <w:rPr>
                <w:rFonts w:ascii="Calibri" w:hAnsi="Calibri" w:cs="Calibri"/>
                <w:sz w:val="22"/>
                <w:szCs w:val="22"/>
              </w:rPr>
              <w:t xml:space="preserve"> </w:t>
            </w:r>
            <w:r w:rsidRPr="00C63F4B">
              <w:rPr>
                <w:rFonts w:ascii="Calibri" w:hAnsi="Calibri" w:cs="Calibri"/>
                <w:sz w:val="22"/>
                <w:szCs w:val="22"/>
              </w:rPr>
              <w:t>dojrzałości co najmniej 4 – transakcja” – zgodnie z tabelą jest ich 1</w:t>
            </w:r>
            <w:r w:rsidR="00891CF0">
              <w:rPr>
                <w:rFonts w:ascii="Calibri" w:hAnsi="Calibri" w:cs="Calibri"/>
                <w:sz w:val="22"/>
                <w:szCs w:val="22"/>
              </w:rPr>
              <w:t>4</w:t>
            </w:r>
          </w:p>
          <w:p w14:paraId="3861C736" w14:textId="77777777" w:rsidR="00C63F4B" w:rsidRDefault="00C63F4B" w:rsidP="00C63F4B">
            <w:pPr>
              <w:pStyle w:val="Akapitzlist"/>
              <w:numPr>
                <w:ilvl w:val="0"/>
                <w:numId w:val="67"/>
              </w:numPr>
              <w:rPr>
                <w:rFonts w:ascii="Calibri" w:hAnsi="Calibri" w:cs="Calibri"/>
                <w:sz w:val="22"/>
                <w:szCs w:val="22"/>
              </w:rPr>
            </w:pPr>
            <w:r w:rsidRPr="00C63F4B">
              <w:rPr>
                <w:rFonts w:ascii="Calibri" w:hAnsi="Calibri" w:cs="Calibri"/>
                <w:sz w:val="22"/>
                <w:szCs w:val="22"/>
              </w:rPr>
              <w:t>jako wartość dla wskaźnika dot. A2A należy wykazać wyłącznie 1 usługę, usługę nr 15</w:t>
            </w:r>
          </w:p>
          <w:p w14:paraId="1793F02C" w14:textId="7330EE81" w:rsidR="00C63F4B" w:rsidRPr="00C63F4B" w:rsidRDefault="00C63F4B" w:rsidP="00C63F4B">
            <w:pPr>
              <w:pStyle w:val="Akapitzlist"/>
              <w:numPr>
                <w:ilvl w:val="0"/>
                <w:numId w:val="67"/>
              </w:numPr>
              <w:rPr>
                <w:rFonts w:ascii="Calibri" w:hAnsi="Calibri" w:cs="Calibri"/>
                <w:sz w:val="22"/>
                <w:szCs w:val="22"/>
              </w:rPr>
            </w:pPr>
            <w:r>
              <w:rPr>
                <w:rFonts w:ascii="Calibri" w:hAnsi="Calibri" w:cs="Calibri"/>
                <w:sz w:val="22"/>
                <w:szCs w:val="22"/>
              </w:rPr>
              <w:t>jeden wskaźnik może być wyznaczony wyłącznie dla jednego celu</w:t>
            </w:r>
            <w:r w:rsidRPr="00C63F4B">
              <w:rPr>
                <w:rFonts w:ascii="Calibri" w:hAnsi="Calibri" w:cs="Calibri"/>
                <w:sz w:val="22"/>
                <w:szCs w:val="22"/>
              </w:rPr>
              <w:t xml:space="preserve"> </w:t>
            </w:r>
          </w:p>
        </w:tc>
        <w:tc>
          <w:tcPr>
            <w:tcW w:w="1985" w:type="dxa"/>
          </w:tcPr>
          <w:p w14:paraId="21718BDF" w14:textId="07E47417" w:rsidR="00C63F4B" w:rsidRPr="00115D64" w:rsidRDefault="00C63F4B" w:rsidP="00C63F4B">
            <w:pPr>
              <w:jc w:val="center"/>
              <w:rPr>
                <w:rFonts w:asciiTheme="minorHAnsi" w:hAnsiTheme="minorHAnsi" w:cstheme="minorHAnsi"/>
                <w:sz w:val="22"/>
                <w:szCs w:val="22"/>
              </w:rPr>
            </w:pPr>
            <w:r w:rsidRPr="00115D64">
              <w:rPr>
                <w:rFonts w:asciiTheme="minorHAnsi" w:hAnsiTheme="minorHAnsi" w:cstheme="minorHAnsi"/>
                <w:sz w:val="22"/>
                <w:szCs w:val="22"/>
              </w:rPr>
              <w:t>Proszę o analizę i korektę opisu założeń</w:t>
            </w:r>
          </w:p>
        </w:tc>
        <w:tc>
          <w:tcPr>
            <w:tcW w:w="1359" w:type="dxa"/>
          </w:tcPr>
          <w:p w14:paraId="1C0FB338" w14:textId="77777777" w:rsidR="00C63F4B" w:rsidRPr="00BD46EF" w:rsidRDefault="00C63F4B" w:rsidP="00C63F4B">
            <w:pPr>
              <w:jc w:val="center"/>
              <w:rPr>
                <w:rFonts w:asciiTheme="minorHAnsi" w:hAnsiTheme="minorHAnsi" w:cstheme="minorHAnsi"/>
                <w:sz w:val="22"/>
                <w:szCs w:val="22"/>
              </w:rPr>
            </w:pPr>
          </w:p>
        </w:tc>
      </w:tr>
      <w:tr w:rsidR="00360747" w:rsidRPr="00BD46EF" w14:paraId="026084B5" w14:textId="77777777" w:rsidTr="002C583B">
        <w:tc>
          <w:tcPr>
            <w:tcW w:w="562" w:type="dxa"/>
          </w:tcPr>
          <w:p w14:paraId="449C190D" w14:textId="77777777" w:rsidR="00360747" w:rsidRPr="00BD46EF" w:rsidRDefault="00360747" w:rsidP="00360747">
            <w:pPr>
              <w:pStyle w:val="Akapitzlist"/>
              <w:numPr>
                <w:ilvl w:val="0"/>
                <w:numId w:val="1"/>
              </w:numPr>
              <w:spacing w:before="120" w:after="120"/>
              <w:jc w:val="center"/>
              <w:rPr>
                <w:rFonts w:asciiTheme="minorHAnsi" w:hAnsiTheme="minorHAnsi" w:cstheme="minorHAnsi"/>
                <w:b/>
                <w:sz w:val="22"/>
                <w:szCs w:val="22"/>
              </w:rPr>
            </w:pPr>
          </w:p>
        </w:tc>
        <w:tc>
          <w:tcPr>
            <w:tcW w:w="1134" w:type="dxa"/>
          </w:tcPr>
          <w:p w14:paraId="3379D93F" w14:textId="2C206D30" w:rsidR="00360747" w:rsidRPr="00BD46EF" w:rsidRDefault="00360747" w:rsidP="00360747">
            <w:pPr>
              <w:spacing w:before="60" w:after="60"/>
              <w:jc w:val="center"/>
              <w:rPr>
                <w:rFonts w:asciiTheme="minorHAnsi" w:hAnsiTheme="minorHAnsi" w:cstheme="minorHAnsi"/>
                <w:b/>
                <w:sz w:val="22"/>
                <w:szCs w:val="22"/>
              </w:rPr>
            </w:pPr>
            <w:r w:rsidRPr="00BD46EF">
              <w:rPr>
                <w:rFonts w:asciiTheme="minorHAnsi" w:hAnsiTheme="minorHAnsi" w:cstheme="minorHAnsi"/>
                <w:b/>
                <w:sz w:val="22"/>
                <w:szCs w:val="22"/>
              </w:rPr>
              <w:t>RA IT</w:t>
            </w:r>
          </w:p>
        </w:tc>
        <w:tc>
          <w:tcPr>
            <w:tcW w:w="2127" w:type="dxa"/>
          </w:tcPr>
          <w:p w14:paraId="64901156" w14:textId="1440F378" w:rsidR="00360747" w:rsidRPr="00BD46EF" w:rsidRDefault="00360747" w:rsidP="00360747">
            <w:pPr>
              <w:jc w:val="center"/>
              <w:rPr>
                <w:rFonts w:asciiTheme="minorHAnsi" w:hAnsiTheme="minorHAnsi" w:cstheme="minorHAnsi"/>
                <w:sz w:val="22"/>
                <w:szCs w:val="22"/>
              </w:rPr>
            </w:pPr>
            <w:r w:rsidRPr="00BD46EF">
              <w:rPr>
                <w:rFonts w:ascii="Calibri" w:hAnsi="Calibri" w:cs="Calibri"/>
                <w:sz w:val="22"/>
                <w:szCs w:val="22"/>
              </w:rPr>
              <w:t xml:space="preserve">2.1. </w:t>
            </w:r>
            <w:r w:rsidRPr="00BD46EF">
              <w:rPr>
                <w:rFonts w:asciiTheme="minorHAnsi" w:hAnsiTheme="minorHAnsi" w:cstheme="minorHAnsi"/>
                <w:sz w:val="22"/>
                <w:szCs w:val="22"/>
              </w:rPr>
              <w:t>Cele i korzyści wynikające z projektu</w:t>
            </w:r>
          </w:p>
        </w:tc>
        <w:tc>
          <w:tcPr>
            <w:tcW w:w="8221" w:type="dxa"/>
          </w:tcPr>
          <w:p w14:paraId="63767CB1" w14:textId="77777777" w:rsidR="00360747" w:rsidRDefault="00360747" w:rsidP="00360747">
            <w:pPr>
              <w:rPr>
                <w:rFonts w:ascii="Calibri" w:hAnsi="Calibri" w:cs="Calibri"/>
                <w:sz w:val="22"/>
                <w:szCs w:val="22"/>
              </w:rPr>
            </w:pPr>
            <w:r w:rsidRPr="00BD46EF">
              <w:rPr>
                <w:rFonts w:ascii="Calibri" w:hAnsi="Calibri" w:cs="Calibri"/>
                <w:sz w:val="22"/>
                <w:szCs w:val="22"/>
              </w:rPr>
              <w:t xml:space="preserve">KPI „Liczba rejestrów publicznych o poprawionej interoperacyjności” ma zastosowania wówczas, gdy w projekcie będą budowane albo modyfikowane rejestry publiczne. </w:t>
            </w:r>
          </w:p>
          <w:p w14:paraId="6A7AA179" w14:textId="77777777" w:rsidR="00360747" w:rsidRDefault="00360747" w:rsidP="00360747">
            <w:pPr>
              <w:rPr>
                <w:rFonts w:ascii="Calibri" w:hAnsi="Calibri" w:cs="Calibri"/>
                <w:sz w:val="22"/>
                <w:szCs w:val="22"/>
              </w:rPr>
            </w:pPr>
          </w:p>
          <w:p w14:paraId="54000F27" w14:textId="77777777" w:rsidR="00360747" w:rsidRDefault="00360747" w:rsidP="00360747">
            <w:pPr>
              <w:rPr>
                <w:rFonts w:ascii="Calibri" w:hAnsi="Calibri" w:cs="Calibri"/>
                <w:sz w:val="22"/>
                <w:szCs w:val="22"/>
              </w:rPr>
            </w:pPr>
            <w:r>
              <w:rPr>
                <w:rFonts w:ascii="Calibri" w:hAnsi="Calibri" w:cs="Calibri"/>
                <w:sz w:val="22"/>
                <w:szCs w:val="22"/>
              </w:rPr>
              <w:t xml:space="preserve">Nie wykazano żadnego rejestru w pkt: </w:t>
            </w:r>
          </w:p>
          <w:p w14:paraId="6B5661E0" w14:textId="77777777" w:rsidR="00360747" w:rsidRPr="00042530" w:rsidRDefault="00360747" w:rsidP="00360747">
            <w:pPr>
              <w:pStyle w:val="Akapitzlist"/>
              <w:numPr>
                <w:ilvl w:val="0"/>
                <w:numId w:val="63"/>
              </w:numPr>
              <w:rPr>
                <w:rFonts w:ascii="Calibri" w:hAnsi="Calibri" w:cs="Calibri"/>
                <w:sz w:val="22"/>
                <w:szCs w:val="22"/>
              </w:rPr>
            </w:pPr>
            <w:r w:rsidRPr="00042530">
              <w:rPr>
                <w:rFonts w:ascii="Calibri" w:hAnsi="Calibri" w:cs="Calibri"/>
                <w:sz w:val="22"/>
                <w:szCs w:val="22"/>
              </w:rPr>
              <w:t>7.4 w pyt. „Czy nowy system będzie tworzył zasoby danych o charakterze rejestru publicznego?”</w:t>
            </w:r>
          </w:p>
          <w:p w14:paraId="05F60D14" w14:textId="1DF772FF" w:rsidR="00360747" w:rsidRPr="00042530" w:rsidRDefault="00360747" w:rsidP="00360747">
            <w:pPr>
              <w:pStyle w:val="Akapitzlist"/>
              <w:numPr>
                <w:ilvl w:val="0"/>
                <w:numId w:val="63"/>
              </w:numPr>
              <w:rPr>
                <w:rFonts w:ascii="Calibri" w:hAnsi="Calibri" w:cs="Calibri"/>
                <w:sz w:val="22"/>
                <w:szCs w:val="22"/>
              </w:rPr>
            </w:pPr>
            <w:r w:rsidRPr="00042530">
              <w:rPr>
                <w:rFonts w:ascii="Calibri" w:hAnsi="Calibri" w:cs="Calibri"/>
                <w:sz w:val="22"/>
                <w:szCs w:val="22"/>
              </w:rPr>
              <w:t>oraz w pkt 2.4 („Rejestr publiczny…” lub „Modyfikacja rejestru publicznego…”</w:t>
            </w:r>
          </w:p>
        </w:tc>
        <w:tc>
          <w:tcPr>
            <w:tcW w:w="1985" w:type="dxa"/>
          </w:tcPr>
          <w:p w14:paraId="4B605CE8" w14:textId="5BC2740E" w:rsidR="00360747" w:rsidRPr="00BD46EF" w:rsidRDefault="00360747" w:rsidP="00360747">
            <w:pPr>
              <w:jc w:val="center"/>
              <w:rPr>
                <w:rFonts w:asciiTheme="minorHAnsi" w:hAnsiTheme="minorHAnsi" w:cstheme="minorHAnsi"/>
                <w:sz w:val="22"/>
                <w:szCs w:val="22"/>
              </w:rPr>
            </w:pPr>
            <w:r w:rsidRPr="00115D64">
              <w:rPr>
                <w:rFonts w:asciiTheme="minorHAnsi" w:hAnsiTheme="minorHAnsi" w:cstheme="minorHAnsi"/>
                <w:sz w:val="22"/>
                <w:szCs w:val="22"/>
              </w:rPr>
              <w:t>Proszę o analizę i korektę opisu założeń</w:t>
            </w:r>
          </w:p>
        </w:tc>
        <w:tc>
          <w:tcPr>
            <w:tcW w:w="1359" w:type="dxa"/>
          </w:tcPr>
          <w:p w14:paraId="4AD9034D" w14:textId="77777777" w:rsidR="00360747" w:rsidRPr="00BD46EF" w:rsidRDefault="00360747" w:rsidP="00360747">
            <w:pPr>
              <w:jc w:val="center"/>
              <w:rPr>
                <w:rFonts w:asciiTheme="minorHAnsi" w:hAnsiTheme="minorHAnsi" w:cstheme="minorHAnsi"/>
                <w:sz w:val="22"/>
                <w:szCs w:val="22"/>
              </w:rPr>
            </w:pPr>
          </w:p>
        </w:tc>
      </w:tr>
      <w:tr w:rsidR="00360747" w:rsidRPr="00BD46EF" w14:paraId="6038B630" w14:textId="77777777" w:rsidTr="002C583B">
        <w:tc>
          <w:tcPr>
            <w:tcW w:w="562" w:type="dxa"/>
          </w:tcPr>
          <w:p w14:paraId="264B9214" w14:textId="77777777" w:rsidR="00360747" w:rsidRPr="00BD46EF" w:rsidRDefault="00360747" w:rsidP="00360747">
            <w:pPr>
              <w:pStyle w:val="Akapitzlist"/>
              <w:numPr>
                <w:ilvl w:val="0"/>
                <w:numId w:val="1"/>
              </w:numPr>
              <w:spacing w:before="120" w:after="120"/>
              <w:jc w:val="center"/>
              <w:rPr>
                <w:rFonts w:asciiTheme="minorHAnsi" w:hAnsiTheme="minorHAnsi" w:cstheme="minorHAnsi"/>
                <w:b/>
                <w:sz w:val="22"/>
                <w:szCs w:val="22"/>
              </w:rPr>
            </w:pPr>
          </w:p>
        </w:tc>
        <w:tc>
          <w:tcPr>
            <w:tcW w:w="1134" w:type="dxa"/>
          </w:tcPr>
          <w:p w14:paraId="3C2FCE9D" w14:textId="55C23AB3" w:rsidR="00360747" w:rsidRPr="00BD46EF" w:rsidRDefault="00360747" w:rsidP="00360747">
            <w:pPr>
              <w:spacing w:before="60" w:after="60"/>
              <w:jc w:val="center"/>
              <w:rPr>
                <w:rFonts w:asciiTheme="minorHAnsi" w:hAnsiTheme="minorHAnsi" w:cstheme="minorHAnsi"/>
                <w:b/>
                <w:sz w:val="22"/>
                <w:szCs w:val="22"/>
              </w:rPr>
            </w:pPr>
            <w:r w:rsidRPr="00BD46EF">
              <w:rPr>
                <w:rFonts w:asciiTheme="minorHAnsi" w:hAnsiTheme="minorHAnsi" w:cstheme="minorHAnsi"/>
                <w:b/>
                <w:sz w:val="22"/>
                <w:szCs w:val="22"/>
              </w:rPr>
              <w:t>RA IT</w:t>
            </w:r>
          </w:p>
        </w:tc>
        <w:tc>
          <w:tcPr>
            <w:tcW w:w="2127" w:type="dxa"/>
          </w:tcPr>
          <w:p w14:paraId="111627DB" w14:textId="64F856D6" w:rsidR="00360747" w:rsidRPr="00BD46EF" w:rsidRDefault="00360747" w:rsidP="00360747">
            <w:pPr>
              <w:jc w:val="center"/>
              <w:rPr>
                <w:rFonts w:ascii="Calibri" w:hAnsi="Calibri" w:cs="Calibri"/>
                <w:sz w:val="22"/>
                <w:szCs w:val="22"/>
              </w:rPr>
            </w:pPr>
            <w:r w:rsidRPr="00A8081B">
              <w:rPr>
                <w:rFonts w:asciiTheme="minorHAnsi" w:hAnsiTheme="minorHAnsi" w:cstheme="minorHAnsi"/>
                <w:sz w:val="22"/>
                <w:szCs w:val="22"/>
              </w:rPr>
              <w:t>2.1. Cele i korzyści wynikające z realizacji przedsięwzięcia</w:t>
            </w:r>
          </w:p>
        </w:tc>
        <w:tc>
          <w:tcPr>
            <w:tcW w:w="8221" w:type="dxa"/>
          </w:tcPr>
          <w:p w14:paraId="26284F46" w14:textId="59BC0FC8" w:rsidR="00360747" w:rsidRPr="00A8081B" w:rsidRDefault="00360747" w:rsidP="00360747">
            <w:pPr>
              <w:jc w:val="both"/>
              <w:rPr>
                <w:rFonts w:asciiTheme="minorHAnsi" w:hAnsiTheme="minorHAnsi" w:cstheme="minorHAnsi"/>
                <w:sz w:val="22"/>
                <w:szCs w:val="22"/>
              </w:rPr>
            </w:pPr>
            <w:r w:rsidRPr="00A8081B">
              <w:rPr>
                <w:rFonts w:asciiTheme="minorHAnsi" w:hAnsiTheme="minorHAnsi" w:cstheme="minorHAnsi"/>
                <w:sz w:val="22"/>
                <w:szCs w:val="22"/>
              </w:rPr>
              <w:t>Brak wskaźnika jakościowego umożliwiającego weryfikację jakościową poziomu osiągnięcia celu lub rezultatu powiązanego z celem projektu</w:t>
            </w:r>
            <w:r>
              <w:rPr>
                <w:rFonts w:asciiTheme="minorHAnsi" w:hAnsiTheme="minorHAnsi" w:cstheme="minorHAnsi"/>
                <w:sz w:val="22"/>
                <w:szCs w:val="22"/>
              </w:rPr>
              <w:t>, o którym mowa m.in. w pkt 1.1.</w:t>
            </w:r>
            <w:r w:rsidRPr="00A8081B">
              <w:rPr>
                <w:rFonts w:asciiTheme="minorHAnsi" w:hAnsiTheme="minorHAnsi" w:cstheme="minorHAnsi"/>
                <w:sz w:val="22"/>
                <w:szCs w:val="22"/>
              </w:rPr>
              <w:t>, np.:</w:t>
            </w:r>
          </w:p>
          <w:p w14:paraId="7375E9BF" w14:textId="77777777" w:rsidR="00360747" w:rsidRPr="00A8081B" w:rsidRDefault="00360747" w:rsidP="00360747">
            <w:pPr>
              <w:pStyle w:val="Akapitzlist"/>
              <w:numPr>
                <w:ilvl w:val="0"/>
                <w:numId w:val="64"/>
              </w:numPr>
              <w:rPr>
                <w:rFonts w:asciiTheme="minorHAnsi" w:hAnsiTheme="minorHAnsi" w:cstheme="minorHAnsi"/>
                <w:sz w:val="22"/>
                <w:szCs w:val="22"/>
              </w:rPr>
            </w:pPr>
            <w:r w:rsidRPr="00A8081B">
              <w:rPr>
                <w:rFonts w:asciiTheme="minorHAnsi" w:hAnsiTheme="minorHAnsi" w:cstheme="minorHAnsi"/>
                <w:sz w:val="22"/>
                <w:szCs w:val="22"/>
              </w:rPr>
              <w:t>w zakresie usług, np.:</w:t>
            </w:r>
          </w:p>
          <w:p w14:paraId="0D9542DE" w14:textId="77777777" w:rsidR="00360747" w:rsidRPr="00A8081B" w:rsidRDefault="00360747" w:rsidP="00360747">
            <w:pPr>
              <w:pStyle w:val="Akapitzlist"/>
              <w:numPr>
                <w:ilvl w:val="1"/>
                <w:numId w:val="64"/>
              </w:numPr>
              <w:rPr>
                <w:rFonts w:asciiTheme="minorHAnsi" w:hAnsiTheme="minorHAnsi" w:cstheme="minorHAnsi"/>
                <w:sz w:val="22"/>
                <w:szCs w:val="22"/>
              </w:rPr>
            </w:pPr>
            <w:r w:rsidRPr="00A8081B">
              <w:rPr>
                <w:rFonts w:asciiTheme="minorHAnsi" w:hAnsiTheme="minorHAnsi" w:cstheme="minorHAnsi"/>
                <w:sz w:val="22"/>
                <w:szCs w:val="22"/>
              </w:rPr>
              <w:lastRenderedPageBreak/>
              <w:t>efektywności wykorzystania e-usług (wskaźnik rezultatu)</w:t>
            </w:r>
          </w:p>
          <w:p w14:paraId="32330981" w14:textId="77777777" w:rsidR="00360747" w:rsidRPr="00A8081B" w:rsidRDefault="00360747" w:rsidP="00360747">
            <w:pPr>
              <w:pStyle w:val="Akapitzlist"/>
              <w:numPr>
                <w:ilvl w:val="1"/>
                <w:numId w:val="64"/>
              </w:numPr>
              <w:rPr>
                <w:rFonts w:asciiTheme="minorHAnsi" w:hAnsiTheme="minorHAnsi" w:cstheme="minorHAnsi"/>
                <w:sz w:val="22"/>
                <w:szCs w:val="22"/>
              </w:rPr>
            </w:pPr>
            <w:r w:rsidRPr="00A8081B">
              <w:rPr>
                <w:rFonts w:asciiTheme="minorHAnsi" w:hAnsiTheme="minorHAnsi" w:cstheme="minorHAnsi"/>
                <w:sz w:val="22"/>
                <w:szCs w:val="22"/>
              </w:rPr>
              <w:t>skrócenia czasu realizacji procesów (skrócenie wyrażone w %) (wskaźnik produktu/celu)</w:t>
            </w:r>
          </w:p>
          <w:p w14:paraId="6B005EF2" w14:textId="77777777" w:rsidR="00360747" w:rsidRPr="00A8081B" w:rsidRDefault="00360747" w:rsidP="00360747">
            <w:pPr>
              <w:pStyle w:val="Akapitzlist"/>
              <w:numPr>
                <w:ilvl w:val="1"/>
                <w:numId w:val="64"/>
              </w:numPr>
              <w:rPr>
                <w:rFonts w:asciiTheme="minorHAnsi" w:hAnsiTheme="minorHAnsi" w:cstheme="minorHAnsi"/>
                <w:sz w:val="22"/>
                <w:szCs w:val="22"/>
              </w:rPr>
            </w:pPr>
            <w:r w:rsidRPr="00A8081B">
              <w:rPr>
                <w:rFonts w:asciiTheme="minorHAnsi" w:hAnsiTheme="minorHAnsi" w:cstheme="minorHAnsi"/>
                <w:sz w:val="22"/>
                <w:szCs w:val="22"/>
              </w:rPr>
              <w:t>jakościowego zwiększenie dostępności e-usług dla obywateli (wskaźnik produktu/celu)</w:t>
            </w:r>
          </w:p>
          <w:p w14:paraId="1A03AB04" w14:textId="7A36D065" w:rsidR="00360747" w:rsidRPr="00602A72" w:rsidRDefault="00360747" w:rsidP="00360747">
            <w:pPr>
              <w:pStyle w:val="Akapitzlist"/>
              <w:numPr>
                <w:ilvl w:val="0"/>
                <w:numId w:val="64"/>
              </w:numPr>
              <w:rPr>
                <w:rFonts w:asciiTheme="minorHAnsi" w:hAnsiTheme="minorHAnsi" w:cstheme="minorHAnsi"/>
                <w:sz w:val="22"/>
                <w:szCs w:val="22"/>
              </w:rPr>
            </w:pPr>
            <w:r w:rsidRPr="00A8081B">
              <w:rPr>
                <w:rFonts w:asciiTheme="minorHAnsi" w:hAnsiTheme="minorHAnsi" w:cstheme="minorHAnsi"/>
                <w:sz w:val="22"/>
                <w:szCs w:val="22"/>
              </w:rPr>
              <w:t>w zakresie systemów teleinformatycznych, np. skrócenia czasu realizacji procesów (skrócenie wyrażone w %) (wskaźnik produktu/celu)</w:t>
            </w:r>
          </w:p>
        </w:tc>
        <w:tc>
          <w:tcPr>
            <w:tcW w:w="1985" w:type="dxa"/>
          </w:tcPr>
          <w:p w14:paraId="19C4839C" w14:textId="518774FD" w:rsidR="00360747" w:rsidRPr="00BD46EF" w:rsidRDefault="00360747" w:rsidP="00360747">
            <w:pPr>
              <w:jc w:val="center"/>
              <w:rPr>
                <w:rFonts w:asciiTheme="minorHAnsi" w:hAnsiTheme="minorHAnsi" w:cstheme="minorHAnsi"/>
                <w:sz w:val="22"/>
                <w:szCs w:val="22"/>
              </w:rPr>
            </w:pPr>
            <w:r w:rsidRPr="00115D64">
              <w:rPr>
                <w:rFonts w:asciiTheme="minorHAnsi" w:hAnsiTheme="minorHAnsi" w:cstheme="minorHAnsi"/>
                <w:sz w:val="22"/>
                <w:szCs w:val="22"/>
              </w:rPr>
              <w:lastRenderedPageBreak/>
              <w:t>Proszę o analizę i korektę opisu założeń</w:t>
            </w:r>
          </w:p>
        </w:tc>
        <w:tc>
          <w:tcPr>
            <w:tcW w:w="1359" w:type="dxa"/>
          </w:tcPr>
          <w:p w14:paraId="22F9B245" w14:textId="77777777" w:rsidR="00360747" w:rsidRPr="00BD46EF" w:rsidRDefault="00360747" w:rsidP="00360747">
            <w:pPr>
              <w:jc w:val="center"/>
              <w:rPr>
                <w:rFonts w:asciiTheme="minorHAnsi" w:hAnsiTheme="minorHAnsi" w:cstheme="minorHAnsi"/>
                <w:sz w:val="22"/>
                <w:szCs w:val="22"/>
              </w:rPr>
            </w:pPr>
          </w:p>
        </w:tc>
      </w:tr>
      <w:tr w:rsidR="00360747" w:rsidRPr="00BD46EF" w14:paraId="491F478D" w14:textId="77777777" w:rsidTr="002C583B">
        <w:tc>
          <w:tcPr>
            <w:tcW w:w="562" w:type="dxa"/>
          </w:tcPr>
          <w:p w14:paraId="3EC5D70A" w14:textId="77777777" w:rsidR="00360747" w:rsidRPr="00BD46EF" w:rsidRDefault="00360747" w:rsidP="00360747">
            <w:pPr>
              <w:pStyle w:val="Akapitzlist"/>
              <w:numPr>
                <w:ilvl w:val="0"/>
                <w:numId w:val="1"/>
              </w:numPr>
              <w:spacing w:before="120" w:after="120"/>
              <w:jc w:val="center"/>
              <w:rPr>
                <w:rFonts w:asciiTheme="minorHAnsi" w:hAnsiTheme="minorHAnsi" w:cstheme="minorHAnsi"/>
                <w:b/>
                <w:sz w:val="22"/>
                <w:szCs w:val="22"/>
              </w:rPr>
            </w:pPr>
          </w:p>
        </w:tc>
        <w:tc>
          <w:tcPr>
            <w:tcW w:w="1134" w:type="dxa"/>
          </w:tcPr>
          <w:p w14:paraId="46D77F43" w14:textId="2377EB9C" w:rsidR="00360747" w:rsidRPr="00BD46EF" w:rsidRDefault="00360747" w:rsidP="00360747">
            <w:pPr>
              <w:spacing w:before="60" w:after="60"/>
              <w:jc w:val="center"/>
              <w:rPr>
                <w:rFonts w:asciiTheme="minorHAnsi" w:hAnsiTheme="minorHAnsi" w:cstheme="minorHAnsi"/>
                <w:b/>
                <w:sz w:val="22"/>
                <w:szCs w:val="22"/>
              </w:rPr>
            </w:pPr>
            <w:r w:rsidRPr="00BD46EF">
              <w:rPr>
                <w:rFonts w:asciiTheme="minorHAnsi" w:hAnsiTheme="minorHAnsi" w:cstheme="minorHAnsi"/>
                <w:b/>
                <w:sz w:val="22"/>
                <w:szCs w:val="22"/>
              </w:rPr>
              <w:t>RA IT</w:t>
            </w:r>
          </w:p>
        </w:tc>
        <w:tc>
          <w:tcPr>
            <w:tcW w:w="2127" w:type="dxa"/>
          </w:tcPr>
          <w:p w14:paraId="543A0501" w14:textId="4688A5CD" w:rsidR="00360747" w:rsidRPr="00BD46EF" w:rsidRDefault="00360747" w:rsidP="00360747">
            <w:pPr>
              <w:jc w:val="center"/>
              <w:rPr>
                <w:rFonts w:asciiTheme="minorHAnsi" w:hAnsiTheme="minorHAnsi" w:cstheme="minorHAnsi"/>
                <w:sz w:val="22"/>
                <w:szCs w:val="22"/>
              </w:rPr>
            </w:pPr>
            <w:r w:rsidRPr="00BD46EF">
              <w:rPr>
                <w:rFonts w:ascii="Calibri" w:hAnsi="Calibri" w:cs="Calibri"/>
                <w:sz w:val="22"/>
                <w:szCs w:val="22"/>
              </w:rPr>
              <w:t xml:space="preserve">2.1. </w:t>
            </w:r>
            <w:r w:rsidRPr="00BD46EF">
              <w:rPr>
                <w:rFonts w:asciiTheme="minorHAnsi" w:hAnsiTheme="minorHAnsi" w:cstheme="minorHAnsi"/>
                <w:sz w:val="22"/>
                <w:szCs w:val="22"/>
              </w:rPr>
              <w:t>Cele i korzyści wynikające z projektu</w:t>
            </w:r>
          </w:p>
        </w:tc>
        <w:tc>
          <w:tcPr>
            <w:tcW w:w="8221" w:type="dxa"/>
          </w:tcPr>
          <w:p w14:paraId="22D49885" w14:textId="72640DE7" w:rsidR="00360747" w:rsidRPr="00BD46EF" w:rsidRDefault="00360747" w:rsidP="00360747">
            <w:pPr>
              <w:tabs>
                <w:tab w:val="left" w:pos="367"/>
              </w:tabs>
              <w:autoSpaceDE w:val="0"/>
              <w:autoSpaceDN w:val="0"/>
              <w:adjustRightInd w:val="0"/>
              <w:rPr>
                <w:rFonts w:asciiTheme="minorHAnsi" w:hAnsiTheme="minorHAnsi" w:cstheme="minorHAnsi"/>
                <w:sz w:val="22"/>
                <w:szCs w:val="22"/>
              </w:rPr>
            </w:pPr>
            <w:r w:rsidRPr="00BD46EF">
              <w:rPr>
                <w:rFonts w:asciiTheme="minorHAnsi" w:hAnsiTheme="minorHAnsi" w:cstheme="minorHAnsi"/>
                <w:sz w:val="22"/>
                <w:szCs w:val="22"/>
              </w:rPr>
              <w:t>W wierszu „Metoda pomiaru KPI należy określić wszystkie elementy:</w:t>
            </w:r>
          </w:p>
          <w:p w14:paraId="50EBFE5B" w14:textId="5B0852D8" w:rsidR="00360747" w:rsidRPr="00BD46EF" w:rsidRDefault="00360747" w:rsidP="00360747">
            <w:pPr>
              <w:pStyle w:val="Akapitzlist"/>
              <w:numPr>
                <w:ilvl w:val="0"/>
                <w:numId w:val="23"/>
              </w:numPr>
              <w:tabs>
                <w:tab w:val="left" w:pos="367"/>
              </w:tabs>
              <w:autoSpaceDE w:val="0"/>
              <w:autoSpaceDN w:val="0"/>
              <w:adjustRightInd w:val="0"/>
              <w:contextualSpacing w:val="0"/>
              <w:rPr>
                <w:rFonts w:asciiTheme="minorHAnsi" w:hAnsiTheme="minorHAnsi" w:cstheme="minorHAnsi"/>
                <w:b/>
                <w:bCs/>
                <w:sz w:val="22"/>
                <w:szCs w:val="22"/>
              </w:rPr>
            </w:pPr>
            <w:r w:rsidRPr="00BD46EF">
              <w:rPr>
                <w:rFonts w:asciiTheme="minorHAnsi" w:hAnsiTheme="minorHAnsi" w:cstheme="minorHAnsi"/>
                <w:b/>
                <w:bCs/>
                <w:sz w:val="22"/>
                <w:szCs w:val="22"/>
              </w:rPr>
              <w:t>metodę oraz sposób pomiaru KPI, w jaki sposób będzie szacowana wartość docelowa,</w:t>
            </w:r>
          </w:p>
          <w:p w14:paraId="3F58FD5C" w14:textId="357CEDC7" w:rsidR="00360747" w:rsidRPr="00BD46EF" w:rsidRDefault="00360747" w:rsidP="00360747">
            <w:pPr>
              <w:pStyle w:val="Akapitzlist"/>
              <w:numPr>
                <w:ilvl w:val="0"/>
                <w:numId w:val="23"/>
              </w:numPr>
              <w:tabs>
                <w:tab w:val="left" w:pos="367"/>
              </w:tabs>
              <w:autoSpaceDE w:val="0"/>
              <w:autoSpaceDN w:val="0"/>
              <w:adjustRightInd w:val="0"/>
              <w:contextualSpacing w:val="0"/>
              <w:rPr>
                <w:rFonts w:asciiTheme="minorHAnsi" w:hAnsiTheme="minorHAnsi" w:cstheme="minorHAnsi"/>
                <w:sz w:val="22"/>
                <w:szCs w:val="22"/>
              </w:rPr>
            </w:pPr>
            <w:r w:rsidRPr="00BD46EF">
              <w:rPr>
                <w:rFonts w:asciiTheme="minorHAnsi" w:hAnsiTheme="minorHAnsi" w:cstheme="minorHAnsi"/>
                <w:sz w:val="22"/>
                <w:szCs w:val="22"/>
              </w:rPr>
              <w:t>wskazać źródło danych np. baza danych systemu, BDL GUS, odpowiedzi/opinie interesariuszy, dokumentacja projektowa, raport z realizacji, protokół odbioru systemu, albo inny dokument, który to potwierdzi wartość wskaźnika,</w:t>
            </w:r>
          </w:p>
          <w:p w14:paraId="50DEE522" w14:textId="14BAC9A1" w:rsidR="00360747" w:rsidRPr="00BD46EF" w:rsidRDefault="00360747" w:rsidP="00360747">
            <w:pPr>
              <w:pStyle w:val="Akapitzlist"/>
              <w:numPr>
                <w:ilvl w:val="0"/>
                <w:numId w:val="23"/>
              </w:numPr>
              <w:tabs>
                <w:tab w:val="left" w:pos="367"/>
              </w:tabs>
              <w:autoSpaceDE w:val="0"/>
              <w:autoSpaceDN w:val="0"/>
              <w:adjustRightInd w:val="0"/>
              <w:contextualSpacing w:val="0"/>
              <w:rPr>
                <w:rFonts w:asciiTheme="minorHAnsi" w:hAnsiTheme="minorHAnsi" w:cstheme="minorHAnsi"/>
                <w:sz w:val="22"/>
                <w:szCs w:val="22"/>
              </w:rPr>
            </w:pPr>
            <w:r w:rsidRPr="00BD46EF">
              <w:rPr>
                <w:rFonts w:asciiTheme="minorHAnsi" w:hAnsiTheme="minorHAnsi" w:cstheme="minorHAnsi"/>
                <w:sz w:val="22"/>
                <w:szCs w:val="22"/>
              </w:rPr>
              <w:t xml:space="preserve">częstotliwość pomiaru wskaźnika </w:t>
            </w:r>
            <w:r w:rsidRPr="00BD46EF">
              <w:rPr>
                <w:rFonts w:asciiTheme="minorHAnsi" w:hAnsiTheme="minorHAnsi" w:cstheme="minorHAnsi"/>
                <w:b/>
                <w:bCs/>
                <w:sz w:val="22"/>
                <w:szCs w:val="22"/>
              </w:rPr>
              <w:t>oraz wskazanie terminu pomiaru wartości docelowej wskaźnika</w:t>
            </w:r>
            <w:r w:rsidRPr="00BD46EF">
              <w:rPr>
                <w:rFonts w:asciiTheme="minorHAnsi" w:hAnsiTheme="minorHAnsi" w:cstheme="minorHAnsi"/>
                <w:sz w:val="22"/>
                <w:szCs w:val="22"/>
              </w:rPr>
              <w:t xml:space="preserve">, np. jednorazowo w dniu zakończenia projektu </w:t>
            </w:r>
            <w:r w:rsidRPr="00BD46EF">
              <w:rPr>
                <w:rFonts w:cstheme="minorHAnsi"/>
              </w:rPr>
              <w:t xml:space="preserve">mając na </w:t>
            </w:r>
            <w:r w:rsidRPr="00BD46EF">
              <w:rPr>
                <w:rFonts w:asciiTheme="minorHAnsi" w:hAnsiTheme="minorHAnsi" w:cstheme="minorHAnsi"/>
                <w:sz w:val="22"/>
                <w:szCs w:val="22"/>
              </w:rPr>
              <w:t>uwadze wykazaną planowaną docelową wartość wskaźnika KPI.</w:t>
            </w:r>
          </w:p>
        </w:tc>
        <w:tc>
          <w:tcPr>
            <w:tcW w:w="1985" w:type="dxa"/>
          </w:tcPr>
          <w:p w14:paraId="1209272A" w14:textId="17F7667D" w:rsidR="00360747" w:rsidRPr="00BD46EF" w:rsidRDefault="00360747" w:rsidP="00360747">
            <w:pPr>
              <w:jc w:val="center"/>
              <w:rPr>
                <w:rFonts w:asciiTheme="minorHAnsi" w:hAnsiTheme="minorHAnsi" w:cstheme="minorHAnsi"/>
                <w:sz w:val="22"/>
                <w:szCs w:val="22"/>
              </w:rPr>
            </w:pPr>
            <w:r w:rsidRPr="00115D64">
              <w:rPr>
                <w:rFonts w:asciiTheme="minorHAnsi" w:hAnsiTheme="minorHAnsi" w:cstheme="minorHAnsi"/>
                <w:sz w:val="22"/>
                <w:szCs w:val="22"/>
              </w:rPr>
              <w:t>Proszę o analizę i korektę opisu założeń</w:t>
            </w:r>
          </w:p>
        </w:tc>
        <w:tc>
          <w:tcPr>
            <w:tcW w:w="1359" w:type="dxa"/>
          </w:tcPr>
          <w:p w14:paraId="0430399F" w14:textId="77777777" w:rsidR="00360747" w:rsidRPr="00BD46EF" w:rsidRDefault="00360747" w:rsidP="00360747">
            <w:pPr>
              <w:jc w:val="center"/>
              <w:rPr>
                <w:rFonts w:asciiTheme="minorHAnsi" w:hAnsiTheme="minorHAnsi" w:cstheme="minorHAnsi"/>
                <w:sz w:val="22"/>
                <w:szCs w:val="22"/>
              </w:rPr>
            </w:pPr>
          </w:p>
        </w:tc>
      </w:tr>
      <w:tr w:rsidR="00360747" w:rsidRPr="00BD46EF" w14:paraId="335508A0" w14:textId="77777777" w:rsidTr="002C583B">
        <w:tc>
          <w:tcPr>
            <w:tcW w:w="562" w:type="dxa"/>
          </w:tcPr>
          <w:p w14:paraId="7C549549" w14:textId="77777777" w:rsidR="00360747" w:rsidRPr="00BD46EF" w:rsidRDefault="00360747" w:rsidP="00360747">
            <w:pPr>
              <w:pStyle w:val="Akapitzlist"/>
              <w:numPr>
                <w:ilvl w:val="0"/>
                <w:numId w:val="1"/>
              </w:numPr>
              <w:spacing w:before="120" w:after="120"/>
              <w:jc w:val="center"/>
              <w:rPr>
                <w:rFonts w:asciiTheme="minorHAnsi" w:hAnsiTheme="minorHAnsi" w:cstheme="minorHAnsi"/>
                <w:b/>
                <w:sz w:val="22"/>
                <w:szCs w:val="22"/>
              </w:rPr>
            </w:pPr>
          </w:p>
        </w:tc>
        <w:tc>
          <w:tcPr>
            <w:tcW w:w="1134" w:type="dxa"/>
          </w:tcPr>
          <w:p w14:paraId="53EFFB05" w14:textId="0C0B051B" w:rsidR="00360747" w:rsidRPr="00BD46EF" w:rsidRDefault="00360747" w:rsidP="00360747">
            <w:pPr>
              <w:spacing w:before="60" w:after="60"/>
              <w:jc w:val="center"/>
              <w:rPr>
                <w:rFonts w:asciiTheme="minorHAnsi" w:hAnsiTheme="minorHAnsi" w:cstheme="minorHAnsi"/>
                <w:b/>
                <w:sz w:val="22"/>
                <w:szCs w:val="22"/>
              </w:rPr>
            </w:pPr>
            <w:r w:rsidRPr="00BD46EF">
              <w:rPr>
                <w:rFonts w:asciiTheme="minorHAnsi" w:hAnsiTheme="minorHAnsi" w:cstheme="minorHAnsi"/>
                <w:b/>
                <w:sz w:val="22"/>
                <w:szCs w:val="22"/>
              </w:rPr>
              <w:t>RA IT</w:t>
            </w:r>
          </w:p>
        </w:tc>
        <w:tc>
          <w:tcPr>
            <w:tcW w:w="2127" w:type="dxa"/>
          </w:tcPr>
          <w:p w14:paraId="387DBF11" w14:textId="455B17DD" w:rsidR="00360747" w:rsidRPr="00BD46EF" w:rsidRDefault="00360747" w:rsidP="00360747">
            <w:pPr>
              <w:jc w:val="center"/>
              <w:rPr>
                <w:rFonts w:asciiTheme="minorHAnsi" w:hAnsiTheme="minorHAnsi" w:cstheme="minorHAnsi"/>
                <w:sz w:val="22"/>
                <w:szCs w:val="22"/>
              </w:rPr>
            </w:pPr>
            <w:r w:rsidRPr="00BD46EF">
              <w:rPr>
                <w:rFonts w:asciiTheme="minorHAnsi" w:hAnsiTheme="minorHAnsi" w:cstheme="minorHAnsi"/>
                <w:sz w:val="22"/>
                <w:szCs w:val="22"/>
              </w:rPr>
              <w:t>2.2. Udostępnione e-usługi</w:t>
            </w:r>
          </w:p>
        </w:tc>
        <w:tc>
          <w:tcPr>
            <w:tcW w:w="8221" w:type="dxa"/>
          </w:tcPr>
          <w:p w14:paraId="4B17B742" w14:textId="721B3589" w:rsidR="00360747" w:rsidRPr="00BD46EF" w:rsidRDefault="00360747" w:rsidP="00360747">
            <w:pPr>
              <w:rPr>
                <w:rFonts w:asciiTheme="minorHAnsi" w:hAnsiTheme="minorHAnsi" w:cstheme="minorHAnsi"/>
                <w:sz w:val="22"/>
                <w:szCs w:val="22"/>
              </w:rPr>
            </w:pPr>
            <w:r w:rsidRPr="00BD46EF">
              <w:rPr>
                <w:rFonts w:asciiTheme="minorHAnsi" w:hAnsiTheme="minorHAnsi" w:cstheme="minorHAnsi"/>
                <w:sz w:val="22"/>
                <w:szCs w:val="22"/>
              </w:rPr>
              <w:t>Z nazwy e-usług sugerujemy usunąć wyrażenie „Usługa” i np. pozostawienie takiej nazwy: „Wnioskowanie/Wniosek o skreślenie odmiany / kolejnego zachowującego odmianę z krajowego rejestru”.</w:t>
            </w:r>
          </w:p>
        </w:tc>
        <w:tc>
          <w:tcPr>
            <w:tcW w:w="1985" w:type="dxa"/>
          </w:tcPr>
          <w:p w14:paraId="67DE2EC6" w14:textId="35FE6E26" w:rsidR="00360747" w:rsidRPr="00BD46EF" w:rsidRDefault="00360747" w:rsidP="00360747">
            <w:pPr>
              <w:jc w:val="center"/>
              <w:rPr>
                <w:rFonts w:asciiTheme="minorHAnsi" w:hAnsiTheme="minorHAnsi" w:cstheme="minorHAnsi"/>
                <w:sz w:val="22"/>
                <w:szCs w:val="22"/>
              </w:rPr>
            </w:pPr>
            <w:r w:rsidRPr="00115D64">
              <w:rPr>
                <w:rFonts w:asciiTheme="minorHAnsi" w:hAnsiTheme="minorHAnsi" w:cstheme="minorHAnsi"/>
                <w:sz w:val="22"/>
                <w:szCs w:val="22"/>
              </w:rPr>
              <w:t>Proszę o analizę i korektę opisu założeń</w:t>
            </w:r>
          </w:p>
        </w:tc>
        <w:tc>
          <w:tcPr>
            <w:tcW w:w="1359" w:type="dxa"/>
          </w:tcPr>
          <w:p w14:paraId="51B54CED" w14:textId="77777777" w:rsidR="00360747" w:rsidRPr="00BD46EF" w:rsidRDefault="00360747" w:rsidP="00360747">
            <w:pPr>
              <w:jc w:val="center"/>
              <w:rPr>
                <w:rFonts w:asciiTheme="minorHAnsi" w:hAnsiTheme="minorHAnsi" w:cstheme="minorHAnsi"/>
                <w:sz w:val="22"/>
                <w:szCs w:val="22"/>
              </w:rPr>
            </w:pPr>
          </w:p>
        </w:tc>
      </w:tr>
      <w:tr w:rsidR="00360747" w:rsidRPr="00BD46EF" w14:paraId="64135486" w14:textId="77777777" w:rsidTr="002C583B">
        <w:tc>
          <w:tcPr>
            <w:tcW w:w="562" w:type="dxa"/>
          </w:tcPr>
          <w:p w14:paraId="0D85406A" w14:textId="77777777" w:rsidR="00360747" w:rsidRPr="00BD46EF" w:rsidRDefault="00360747" w:rsidP="00360747">
            <w:pPr>
              <w:pStyle w:val="Akapitzlist"/>
              <w:numPr>
                <w:ilvl w:val="0"/>
                <w:numId w:val="1"/>
              </w:numPr>
              <w:spacing w:before="120" w:after="120"/>
              <w:jc w:val="center"/>
              <w:rPr>
                <w:rFonts w:asciiTheme="minorHAnsi" w:hAnsiTheme="minorHAnsi" w:cstheme="minorHAnsi"/>
                <w:b/>
                <w:sz w:val="22"/>
                <w:szCs w:val="22"/>
              </w:rPr>
            </w:pPr>
          </w:p>
        </w:tc>
        <w:tc>
          <w:tcPr>
            <w:tcW w:w="1134" w:type="dxa"/>
          </w:tcPr>
          <w:p w14:paraId="4C04DE86" w14:textId="3E8BB5F1" w:rsidR="00360747" w:rsidRPr="00BD46EF" w:rsidRDefault="00360747" w:rsidP="00360747">
            <w:pPr>
              <w:spacing w:before="60" w:after="60"/>
              <w:jc w:val="center"/>
              <w:rPr>
                <w:rFonts w:asciiTheme="minorHAnsi" w:hAnsiTheme="minorHAnsi" w:cstheme="minorHAnsi"/>
                <w:b/>
                <w:sz w:val="22"/>
                <w:szCs w:val="22"/>
              </w:rPr>
            </w:pPr>
            <w:r w:rsidRPr="00BD46EF">
              <w:rPr>
                <w:rFonts w:asciiTheme="minorHAnsi" w:hAnsiTheme="minorHAnsi" w:cstheme="minorHAnsi"/>
                <w:b/>
                <w:sz w:val="22"/>
                <w:szCs w:val="22"/>
              </w:rPr>
              <w:t>RA IT</w:t>
            </w:r>
          </w:p>
        </w:tc>
        <w:tc>
          <w:tcPr>
            <w:tcW w:w="2127" w:type="dxa"/>
          </w:tcPr>
          <w:p w14:paraId="71D9A779" w14:textId="6719017D" w:rsidR="00360747" w:rsidRPr="00BD46EF" w:rsidRDefault="00360747" w:rsidP="00360747">
            <w:pPr>
              <w:jc w:val="center"/>
              <w:rPr>
                <w:rFonts w:asciiTheme="minorHAnsi" w:hAnsiTheme="minorHAnsi" w:cstheme="minorHAnsi"/>
                <w:sz w:val="22"/>
                <w:szCs w:val="22"/>
              </w:rPr>
            </w:pPr>
            <w:r w:rsidRPr="00BD46EF">
              <w:rPr>
                <w:rFonts w:asciiTheme="minorHAnsi" w:hAnsiTheme="minorHAnsi" w:cstheme="minorHAnsi"/>
                <w:sz w:val="22"/>
                <w:szCs w:val="22"/>
              </w:rPr>
              <w:t>2.2. Udostępnione e-usługi</w:t>
            </w:r>
          </w:p>
        </w:tc>
        <w:tc>
          <w:tcPr>
            <w:tcW w:w="8221" w:type="dxa"/>
          </w:tcPr>
          <w:p w14:paraId="45FAC345" w14:textId="7CA464A0" w:rsidR="00360747" w:rsidRPr="00BD46EF" w:rsidRDefault="00360747" w:rsidP="00360747">
            <w:pPr>
              <w:rPr>
                <w:rFonts w:asciiTheme="minorHAnsi" w:hAnsiTheme="minorHAnsi" w:cstheme="minorHAnsi"/>
                <w:sz w:val="22"/>
                <w:szCs w:val="22"/>
              </w:rPr>
            </w:pPr>
            <w:r w:rsidRPr="00BD46EF">
              <w:rPr>
                <w:rFonts w:asciiTheme="minorHAnsi" w:hAnsiTheme="minorHAnsi" w:cstheme="minorHAnsi"/>
                <w:sz w:val="22"/>
                <w:szCs w:val="22"/>
              </w:rPr>
              <w:t>Usługi doręczenia powinny być elementem usług związanych z załatwieniem sprawy przez obywatela lub przedsiębiorcę od złożenia wniosku po doręczenie rozstrzygnięcia, nie osobnymi usługami (w przypadku połączenia należy zmienić nazwę usługi).</w:t>
            </w:r>
          </w:p>
        </w:tc>
        <w:tc>
          <w:tcPr>
            <w:tcW w:w="1985" w:type="dxa"/>
          </w:tcPr>
          <w:p w14:paraId="402200B6" w14:textId="7CD47A26" w:rsidR="00360747" w:rsidRPr="00BD46EF" w:rsidRDefault="00360747" w:rsidP="00360747">
            <w:pPr>
              <w:jc w:val="center"/>
              <w:rPr>
                <w:rFonts w:asciiTheme="minorHAnsi" w:hAnsiTheme="minorHAnsi" w:cstheme="minorHAnsi"/>
                <w:sz w:val="22"/>
                <w:szCs w:val="22"/>
              </w:rPr>
            </w:pPr>
            <w:r w:rsidRPr="00115D64">
              <w:rPr>
                <w:rFonts w:asciiTheme="minorHAnsi" w:hAnsiTheme="minorHAnsi" w:cstheme="minorHAnsi"/>
                <w:sz w:val="22"/>
                <w:szCs w:val="22"/>
              </w:rPr>
              <w:t>Proszę o analizę i korektę opisu założeń</w:t>
            </w:r>
          </w:p>
        </w:tc>
        <w:tc>
          <w:tcPr>
            <w:tcW w:w="1359" w:type="dxa"/>
          </w:tcPr>
          <w:p w14:paraId="73822D5E" w14:textId="77777777" w:rsidR="00360747" w:rsidRPr="00BD46EF" w:rsidRDefault="00360747" w:rsidP="00360747">
            <w:pPr>
              <w:jc w:val="center"/>
              <w:rPr>
                <w:rFonts w:asciiTheme="minorHAnsi" w:hAnsiTheme="minorHAnsi" w:cstheme="minorHAnsi"/>
                <w:sz w:val="22"/>
                <w:szCs w:val="22"/>
              </w:rPr>
            </w:pPr>
          </w:p>
        </w:tc>
      </w:tr>
      <w:tr w:rsidR="00360747" w:rsidRPr="00BD46EF" w14:paraId="5C79F770" w14:textId="77777777" w:rsidTr="002C583B">
        <w:tc>
          <w:tcPr>
            <w:tcW w:w="562" w:type="dxa"/>
          </w:tcPr>
          <w:p w14:paraId="4881D2E7" w14:textId="77777777" w:rsidR="00360747" w:rsidRPr="00BD46EF" w:rsidRDefault="00360747" w:rsidP="00360747">
            <w:pPr>
              <w:pStyle w:val="Akapitzlist"/>
              <w:numPr>
                <w:ilvl w:val="0"/>
                <w:numId w:val="1"/>
              </w:numPr>
              <w:spacing w:before="120" w:after="120"/>
              <w:jc w:val="center"/>
              <w:rPr>
                <w:rFonts w:asciiTheme="minorHAnsi" w:hAnsiTheme="minorHAnsi" w:cstheme="minorHAnsi"/>
                <w:b/>
                <w:sz w:val="22"/>
                <w:szCs w:val="22"/>
              </w:rPr>
            </w:pPr>
          </w:p>
        </w:tc>
        <w:tc>
          <w:tcPr>
            <w:tcW w:w="1134" w:type="dxa"/>
          </w:tcPr>
          <w:p w14:paraId="3784C368" w14:textId="0C79FF26" w:rsidR="00360747" w:rsidRPr="00BD46EF" w:rsidRDefault="00360747" w:rsidP="00360747">
            <w:pPr>
              <w:spacing w:before="60" w:after="60"/>
              <w:jc w:val="center"/>
              <w:rPr>
                <w:rFonts w:asciiTheme="minorHAnsi" w:hAnsiTheme="minorHAnsi" w:cstheme="minorHAnsi"/>
                <w:b/>
                <w:sz w:val="22"/>
                <w:szCs w:val="22"/>
              </w:rPr>
            </w:pPr>
            <w:r w:rsidRPr="00BD46EF">
              <w:rPr>
                <w:rFonts w:asciiTheme="minorHAnsi" w:hAnsiTheme="minorHAnsi" w:cstheme="minorHAnsi"/>
                <w:b/>
                <w:sz w:val="22"/>
                <w:szCs w:val="22"/>
              </w:rPr>
              <w:t>RA IT</w:t>
            </w:r>
          </w:p>
        </w:tc>
        <w:tc>
          <w:tcPr>
            <w:tcW w:w="2127" w:type="dxa"/>
          </w:tcPr>
          <w:p w14:paraId="7B493E4D" w14:textId="5DDC4A3D" w:rsidR="00360747" w:rsidRPr="00BD46EF" w:rsidRDefault="00360747" w:rsidP="00360747">
            <w:pPr>
              <w:jc w:val="center"/>
              <w:rPr>
                <w:rFonts w:asciiTheme="minorHAnsi" w:hAnsiTheme="minorHAnsi" w:cstheme="minorHAnsi"/>
                <w:sz w:val="22"/>
                <w:szCs w:val="22"/>
              </w:rPr>
            </w:pPr>
            <w:r w:rsidRPr="00BD46EF">
              <w:rPr>
                <w:rFonts w:asciiTheme="minorHAnsi" w:hAnsiTheme="minorHAnsi" w:cstheme="minorHAnsi"/>
                <w:sz w:val="22"/>
                <w:szCs w:val="22"/>
              </w:rPr>
              <w:t>2.2. Udostępnione e-usługi</w:t>
            </w:r>
          </w:p>
        </w:tc>
        <w:tc>
          <w:tcPr>
            <w:tcW w:w="8221" w:type="dxa"/>
          </w:tcPr>
          <w:p w14:paraId="43E801CA" w14:textId="0A744D11" w:rsidR="00360747" w:rsidRPr="00BD46EF" w:rsidRDefault="00360747" w:rsidP="00360747">
            <w:pPr>
              <w:rPr>
                <w:rFonts w:asciiTheme="minorHAnsi" w:hAnsiTheme="minorHAnsi" w:cstheme="minorHAnsi"/>
                <w:sz w:val="22"/>
                <w:szCs w:val="22"/>
              </w:rPr>
            </w:pPr>
            <w:r w:rsidRPr="00BD46EF">
              <w:rPr>
                <w:rFonts w:asciiTheme="minorHAnsi" w:hAnsiTheme="minorHAnsi" w:cstheme="minorHAnsi"/>
                <w:sz w:val="22"/>
                <w:szCs w:val="22"/>
              </w:rPr>
              <w:t>W e-usługach nr 15 i 16 wskazano, że ich typ to także A2A, wobec czego należy rozszerzyć zakres oddziaływania na odpowiednią grupę docelową – administracja.</w:t>
            </w:r>
          </w:p>
        </w:tc>
        <w:tc>
          <w:tcPr>
            <w:tcW w:w="1985" w:type="dxa"/>
          </w:tcPr>
          <w:p w14:paraId="369978ED" w14:textId="1BFECB83" w:rsidR="00360747" w:rsidRPr="00BD46EF" w:rsidRDefault="00360747" w:rsidP="00360747">
            <w:pPr>
              <w:jc w:val="center"/>
              <w:rPr>
                <w:rFonts w:asciiTheme="minorHAnsi" w:hAnsiTheme="minorHAnsi" w:cstheme="minorHAnsi"/>
                <w:sz w:val="22"/>
                <w:szCs w:val="22"/>
              </w:rPr>
            </w:pPr>
            <w:r w:rsidRPr="00115D64">
              <w:rPr>
                <w:rFonts w:asciiTheme="minorHAnsi" w:hAnsiTheme="minorHAnsi" w:cstheme="minorHAnsi"/>
                <w:sz w:val="22"/>
                <w:szCs w:val="22"/>
              </w:rPr>
              <w:t>Proszę o analizę i korektę opisu założeń</w:t>
            </w:r>
          </w:p>
        </w:tc>
        <w:tc>
          <w:tcPr>
            <w:tcW w:w="1359" w:type="dxa"/>
          </w:tcPr>
          <w:p w14:paraId="38C0EE12" w14:textId="77777777" w:rsidR="00360747" w:rsidRPr="00BD46EF" w:rsidRDefault="00360747" w:rsidP="00360747">
            <w:pPr>
              <w:jc w:val="center"/>
              <w:rPr>
                <w:rFonts w:asciiTheme="minorHAnsi" w:hAnsiTheme="minorHAnsi" w:cstheme="minorHAnsi"/>
                <w:sz w:val="22"/>
                <w:szCs w:val="22"/>
              </w:rPr>
            </w:pPr>
          </w:p>
        </w:tc>
      </w:tr>
      <w:tr w:rsidR="00360747" w:rsidRPr="00BD46EF" w14:paraId="0440BE62" w14:textId="77777777" w:rsidTr="002C583B">
        <w:tc>
          <w:tcPr>
            <w:tcW w:w="562" w:type="dxa"/>
          </w:tcPr>
          <w:p w14:paraId="44824565" w14:textId="77777777" w:rsidR="00360747" w:rsidRPr="00BD46EF" w:rsidRDefault="00360747" w:rsidP="00360747">
            <w:pPr>
              <w:pStyle w:val="Akapitzlist"/>
              <w:numPr>
                <w:ilvl w:val="0"/>
                <w:numId w:val="1"/>
              </w:numPr>
              <w:spacing w:before="120" w:after="120"/>
              <w:jc w:val="center"/>
              <w:rPr>
                <w:rFonts w:asciiTheme="minorHAnsi" w:hAnsiTheme="minorHAnsi" w:cstheme="minorHAnsi"/>
                <w:b/>
                <w:sz w:val="22"/>
                <w:szCs w:val="22"/>
              </w:rPr>
            </w:pPr>
          </w:p>
        </w:tc>
        <w:tc>
          <w:tcPr>
            <w:tcW w:w="1134" w:type="dxa"/>
          </w:tcPr>
          <w:p w14:paraId="54AD19F8" w14:textId="4B82904D" w:rsidR="00360747" w:rsidRPr="00BD46EF" w:rsidRDefault="00360747" w:rsidP="00360747">
            <w:pPr>
              <w:spacing w:before="60" w:after="60"/>
              <w:jc w:val="center"/>
              <w:rPr>
                <w:rFonts w:asciiTheme="minorHAnsi" w:hAnsiTheme="minorHAnsi" w:cstheme="minorHAnsi"/>
                <w:b/>
                <w:sz w:val="22"/>
                <w:szCs w:val="22"/>
              </w:rPr>
            </w:pPr>
            <w:r w:rsidRPr="00BD46EF">
              <w:rPr>
                <w:rFonts w:asciiTheme="minorHAnsi" w:hAnsiTheme="minorHAnsi" w:cstheme="minorHAnsi"/>
                <w:b/>
                <w:sz w:val="22"/>
                <w:szCs w:val="22"/>
              </w:rPr>
              <w:t>RA IT</w:t>
            </w:r>
          </w:p>
        </w:tc>
        <w:tc>
          <w:tcPr>
            <w:tcW w:w="2127" w:type="dxa"/>
          </w:tcPr>
          <w:p w14:paraId="0FCA169D" w14:textId="19D89AAC" w:rsidR="00360747" w:rsidRPr="00BD46EF" w:rsidRDefault="00360747" w:rsidP="00360747">
            <w:pPr>
              <w:jc w:val="center"/>
              <w:rPr>
                <w:rFonts w:ascii="Calibri" w:hAnsi="Calibri" w:cs="Calibri"/>
                <w:sz w:val="22"/>
                <w:szCs w:val="22"/>
              </w:rPr>
            </w:pPr>
            <w:r w:rsidRPr="00BD46EF">
              <w:rPr>
                <w:rFonts w:ascii="Calibri" w:hAnsi="Calibri" w:cs="Calibri"/>
                <w:sz w:val="22"/>
                <w:szCs w:val="22"/>
              </w:rPr>
              <w:t>2.4. Produkty końcowe</w:t>
            </w:r>
          </w:p>
        </w:tc>
        <w:tc>
          <w:tcPr>
            <w:tcW w:w="8221" w:type="dxa"/>
          </w:tcPr>
          <w:p w14:paraId="5B685796" w14:textId="1DEE2EEB" w:rsidR="00360747" w:rsidRPr="00BD46EF" w:rsidRDefault="00360747" w:rsidP="00360747">
            <w:pPr>
              <w:spacing w:after="27" w:line="248" w:lineRule="auto"/>
              <w:ind w:right="39"/>
              <w:jc w:val="both"/>
              <w:rPr>
                <w:iCs/>
              </w:rPr>
            </w:pPr>
            <w:r w:rsidRPr="00BD46EF">
              <w:rPr>
                <w:rFonts w:ascii="Calibri" w:eastAsia="Calibri" w:hAnsi="Calibri" w:cs="Calibri"/>
                <w:iCs/>
                <w:sz w:val="22"/>
              </w:rPr>
              <w:t xml:space="preserve">W produkty projektu sugerujemy uzupełnić o „Interfejs API … ” </w:t>
            </w:r>
          </w:p>
          <w:p w14:paraId="45BBEECD" w14:textId="77777777" w:rsidR="00360747" w:rsidRPr="00BD46EF" w:rsidRDefault="00360747" w:rsidP="00360747">
            <w:pPr>
              <w:spacing w:after="27" w:line="248" w:lineRule="auto"/>
              <w:ind w:right="39"/>
              <w:jc w:val="both"/>
              <w:rPr>
                <w:rFonts w:ascii="Calibri" w:eastAsia="Calibri" w:hAnsi="Calibri" w:cs="Calibri"/>
                <w:iCs/>
                <w:sz w:val="22"/>
              </w:rPr>
            </w:pPr>
          </w:p>
          <w:p w14:paraId="691A1A04" w14:textId="558AB7D9" w:rsidR="00360747" w:rsidRPr="00BD46EF" w:rsidRDefault="00360747" w:rsidP="00360747">
            <w:pPr>
              <w:spacing w:after="27" w:line="248" w:lineRule="auto"/>
              <w:ind w:right="39"/>
              <w:jc w:val="both"/>
              <w:rPr>
                <w:rFonts w:ascii="Calibri" w:eastAsia="Calibri" w:hAnsi="Calibri" w:cs="Calibri"/>
                <w:iCs/>
                <w:sz w:val="22"/>
              </w:rPr>
            </w:pPr>
            <w:r w:rsidRPr="00BD46EF">
              <w:rPr>
                <w:rFonts w:ascii="Calibri" w:eastAsia="Calibri" w:hAnsi="Calibri" w:cs="Calibri"/>
                <w:iCs/>
                <w:sz w:val="22"/>
              </w:rPr>
              <w:t>Natomiast informację nt.:</w:t>
            </w:r>
          </w:p>
          <w:p w14:paraId="0046F790" w14:textId="0B351E1B" w:rsidR="00360747" w:rsidRPr="00BD46EF" w:rsidRDefault="00360747" w:rsidP="00360747">
            <w:pPr>
              <w:pStyle w:val="Akapitzlist"/>
              <w:numPr>
                <w:ilvl w:val="0"/>
                <w:numId w:val="47"/>
              </w:numPr>
              <w:spacing w:after="27" w:line="248" w:lineRule="auto"/>
              <w:ind w:right="39"/>
              <w:jc w:val="both"/>
              <w:rPr>
                <w:iCs/>
              </w:rPr>
            </w:pPr>
            <w:r w:rsidRPr="00BD46EF">
              <w:rPr>
                <w:rFonts w:ascii="Calibri" w:eastAsia="Calibri" w:hAnsi="Calibri" w:cs="Calibri"/>
                <w:iCs/>
                <w:sz w:val="22"/>
              </w:rPr>
              <w:t>modyfikowanych systemów sugerujemy zapisać następująco, np. „Modyfikacja systemu teleinformatycznego Portal Rolnika w zakresie modułów….” (proszę o wypisanie nazw modułów),</w:t>
            </w:r>
          </w:p>
          <w:p w14:paraId="56D23E81" w14:textId="6543B8ED" w:rsidR="00360747" w:rsidRPr="00BD46EF" w:rsidRDefault="00360747" w:rsidP="00360747">
            <w:pPr>
              <w:pStyle w:val="Akapitzlist"/>
              <w:numPr>
                <w:ilvl w:val="0"/>
                <w:numId w:val="47"/>
              </w:numPr>
              <w:spacing w:after="27" w:line="248" w:lineRule="auto"/>
              <w:ind w:right="39"/>
              <w:jc w:val="both"/>
              <w:rPr>
                <w:iCs/>
              </w:rPr>
            </w:pPr>
            <w:r w:rsidRPr="00BD46EF">
              <w:rPr>
                <w:rFonts w:ascii="Calibri" w:eastAsia="Calibri" w:hAnsi="Calibri" w:cs="Calibri"/>
                <w:iCs/>
                <w:sz w:val="22"/>
              </w:rPr>
              <w:t>produkt „Raporty z testów UX, testów bezpieczeństwa i testów wydajności” sugerujemy rozpisać na trzy oddzielne produkty, każdy w osobnym wierszu.</w:t>
            </w:r>
          </w:p>
        </w:tc>
        <w:tc>
          <w:tcPr>
            <w:tcW w:w="1985" w:type="dxa"/>
          </w:tcPr>
          <w:p w14:paraId="5AB4C0EA" w14:textId="4ED71C28" w:rsidR="00360747" w:rsidRPr="00BD46EF" w:rsidRDefault="00360747" w:rsidP="00360747">
            <w:pPr>
              <w:jc w:val="center"/>
              <w:rPr>
                <w:rFonts w:asciiTheme="minorHAnsi" w:hAnsiTheme="minorHAnsi" w:cstheme="minorHAnsi"/>
                <w:sz w:val="22"/>
                <w:szCs w:val="22"/>
              </w:rPr>
            </w:pPr>
            <w:r w:rsidRPr="00115D64">
              <w:rPr>
                <w:rFonts w:asciiTheme="minorHAnsi" w:hAnsiTheme="minorHAnsi" w:cstheme="minorHAnsi"/>
                <w:sz w:val="22"/>
                <w:szCs w:val="22"/>
              </w:rPr>
              <w:t>Proszę o analizę i korektę opisu założeń</w:t>
            </w:r>
          </w:p>
        </w:tc>
        <w:tc>
          <w:tcPr>
            <w:tcW w:w="1359" w:type="dxa"/>
          </w:tcPr>
          <w:p w14:paraId="6359B9FB" w14:textId="77777777" w:rsidR="00360747" w:rsidRPr="00BD46EF" w:rsidRDefault="00360747" w:rsidP="00360747">
            <w:pPr>
              <w:jc w:val="center"/>
              <w:rPr>
                <w:rFonts w:asciiTheme="minorHAnsi" w:hAnsiTheme="minorHAnsi" w:cstheme="minorHAnsi"/>
                <w:sz w:val="22"/>
                <w:szCs w:val="22"/>
              </w:rPr>
            </w:pPr>
          </w:p>
        </w:tc>
      </w:tr>
      <w:tr w:rsidR="00360747" w:rsidRPr="00BD46EF" w14:paraId="4AC341B0" w14:textId="77777777" w:rsidTr="002C583B">
        <w:tc>
          <w:tcPr>
            <w:tcW w:w="562" w:type="dxa"/>
          </w:tcPr>
          <w:p w14:paraId="37E8B2EF" w14:textId="77777777" w:rsidR="00360747" w:rsidRPr="00BD46EF" w:rsidRDefault="00360747" w:rsidP="00360747">
            <w:pPr>
              <w:pStyle w:val="Akapitzlist"/>
              <w:numPr>
                <w:ilvl w:val="0"/>
                <w:numId w:val="1"/>
              </w:numPr>
              <w:spacing w:before="120" w:after="120"/>
              <w:jc w:val="center"/>
              <w:rPr>
                <w:rFonts w:asciiTheme="minorHAnsi" w:hAnsiTheme="minorHAnsi" w:cstheme="minorHAnsi"/>
                <w:b/>
                <w:sz w:val="22"/>
                <w:szCs w:val="22"/>
              </w:rPr>
            </w:pPr>
          </w:p>
        </w:tc>
        <w:tc>
          <w:tcPr>
            <w:tcW w:w="1134" w:type="dxa"/>
          </w:tcPr>
          <w:p w14:paraId="75255170" w14:textId="2E36F3A0" w:rsidR="00360747" w:rsidRPr="00BD46EF" w:rsidRDefault="00360747" w:rsidP="00360747">
            <w:pPr>
              <w:spacing w:before="60" w:after="60"/>
              <w:jc w:val="center"/>
              <w:rPr>
                <w:rFonts w:asciiTheme="minorHAnsi" w:hAnsiTheme="minorHAnsi" w:cstheme="minorHAnsi"/>
                <w:b/>
                <w:sz w:val="22"/>
                <w:szCs w:val="22"/>
              </w:rPr>
            </w:pPr>
            <w:r w:rsidRPr="00BD46EF">
              <w:rPr>
                <w:rFonts w:asciiTheme="minorHAnsi" w:hAnsiTheme="minorHAnsi" w:cstheme="minorHAnsi"/>
                <w:b/>
                <w:sz w:val="22"/>
                <w:szCs w:val="22"/>
              </w:rPr>
              <w:t>RA IT</w:t>
            </w:r>
          </w:p>
        </w:tc>
        <w:tc>
          <w:tcPr>
            <w:tcW w:w="2127" w:type="dxa"/>
          </w:tcPr>
          <w:p w14:paraId="33B234FE" w14:textId="2914B3FA" w:rsidR="00360747" w:rsidRPr="00BD46EF" w:rsidRDefault="00360747" w:rsidP="00360747">
            <w:pPr>
              <w:jc w:val="center"/>
              <w:rPr>
                <w:rFonts w:ascii="Calibri" w:hAnsi="Calibri" w:cs="Calibri"/>
                <w:sz w:val="22"/>
                <w:szCs w:val="22"/>
              </w:rPr>
            </w:pPr>
            <w:r w:rsidRPr="00BD46EF">
              <w:rPr>
                <w:rFonts w:ascii="Calibri" w:hAnsi="Calibri" w:cs="Calibri"/>
                <w:sz w:val="22"/>
                <w:szCs w:val="22"/>
              </w:rPr>
              <w:t>3. Kamienie milowe</w:t>
            </w:r>
          </w:p>
        </w:tc>
        <w:tc>
          <w:tcPr>
            <w:tcW w:w="8221" w:type="dxa"/>
          </w:tcPr>
          <w:p w14:paraId="53A9FC4D" w14:textId="77777777" w:rsidR="00360747" w:rsidRPr="00BD46EF" w:rsidRDefault="00360747" w:rsidP="00360747">
            <w:pPr>
              <w:spacing w:line="248" w:lineRule="auto"/>
              <w:ind w:right="39"/>
              <w:jc w:val="both"/>
              <w:rPr>
                <w:iCs/>
              </w:rPr>
            </w:pPr>
            <w:r w:rsidRPr="00BD46EF">
              <w:rPr>
                <w:rFonts w:ascii="Calibri" w:eastAsia="Calibri" w:hAnsi="Calibri" w:cs="Calibri"/>
                <w:iCs/>
                <w:sz w:val="22"/>
              </w:rPr>
              <w:t xml:space="preserve">Kamienie milowe są wyznaczane w określonych, w miarę możliwości, równych odstępach w całym okresie trwania projektu, </w:t>
            </w:r>
            <w:r w:rsidRPr="00BD46EF">
              <w:rPr>
                <w:rFonts w:ascii="Calibri" w:eastAsia="Calibri" w:hAnsi="Calibri" w:cs="Calibri"/>
                <w:b/>
                <w:bCs/>
                <w:iCs/>
                <w:sz w:val="22"/>
              </w:rPr>
              <w:t>maksymalnie w okresach półrocznych</w:t>
            </w:r>
            <w:r w:rsidRPr="00BD46EF">
              <w:rPr>
                <w:rFonts w:ascii="Calibri" w:eastAsia="Calibri" w:hAnsi="Calibri" w:cs="Calibri"/>
                <w:iCs/>
                <w:sz w:val="22"/>
              </w:rPr>
              <w:t xml:space="preserve">, pozwalając na monitorowanie postępu prac w projekcie.  </w:t>
            </w:r>
          </w:p>
          <w:p w14:paraId="3B40EEB0" w14:textId="77777777" w:rsidR="00360747" w:rsidRPr="00BD46EF" w:rsidRDefault="00360747" w:rsidP="00360747">
            <w:pPr>
              <w:spacing w:after="27" w:line="248" w:lineRule="auto"/>
              <w:ind w:right="39"/>
              <w:jc w:val="both"/>
              <w:rPr>
                <w:rFonts w:ascii="Calibri" w:eastAsia="Calibri" w:hAnsi="Calibri" w:cs="Calibri"/>
                <w:iCs/>
                <w:sz w:val="22"/>
              </w:rPr>
            </w:pPr>
            <w:r w:rsidRPr="00BD46EF">
              <w:rPr>
                <w:rFonts w:ascii="Calibri" w:eastAsia="Calibri" w:hAnsi="Calibri" w:cs="Calibri"/>
                <w:iCs/>
                <w:sz w:val="22"/>
              </w:rPr>
              <w:t xml:space="preserve">W przypadku projektów, których realizacja jest krótsza niż trzy lata, częstotliwość określenia kamieni milowych powinna być jeszcze większa. </w:t>
            </w:r>
          </w:p>
          <w:p w14:paraId="30A310C9" w14:textId="77777777" w:rsidR="00360747" w:rsidRPr="00BD46EF" w:rsidRDefault="00360747" w:rsidP="00360747">
            <w:pPr>
              <w:spacing w:after="27" w:line="248" w:lineRule="auto"/>
              <w:ind w:right="39"/>
              <w:jc w:val="both"/>
              <w:rPr>
                <w:rFonts w:ascii="Calibri" w:eastAsia="Calibri" w:hAnsi="Calibri" w:cs="Calibri"/>
                <w:iCs/>
                <w:sz w:val="22"/>
              </w:rPr>
            </w:pPr>
          </w:p>
          <w:p w14:paraId="52ED32D3" w14:textId="4DAAE86A" w:rsidR="00360747" w:rsidRPr="00BD46EF" w:rsidRDefault="00360747" w:rsidP="00360747">
            <w:pPr>
              <w:spacing w:after="27" w:line="248" w:lineRule="auto"/>
              <w:ind w:right="39"/>
              <w:jc w:val="both"/>
              <w:rPr>
                <w:iCs/>
              </w:rPr>
            </w:pPr>
            <w:r w:rsidRPr="00BD46EF">
              <w:rPr>
                <w:rFonts w:ascii="Calibri" w:eastAsia="Calibri" w:hAnsi="Calibri" w:cs="Calibri"/>
                <w:iCs/>
                <w:sz w:val="22"/>
              </w:rPr>
              <w:t xml:space="preserve">Rekomenduje się, aby kamień milowy stanowiły np.:  </w:t>
            </w:r>
          </w:p>
          <w:p w14:paraId="70C3B79E" w14:textId="77777777" w:rsidR="00360747" w:rsidRPr="00BD46EF" w:rsidRDefault="00360747" w:rsidP="00360747">
            <w:pPr>
              <w:pStyle w:val="Akapitzlist"/>
              <w:numPr>
                <w:ilvl w:val="0"/>
                <w:numId w:val="59"/>
              </w:numPr>
              <w:spacing w:after="27" w:line="248" w:lineRule="auto"/>
              <w:ind w:right="39"/>
              <w:jc w:val="both"/>
              <w:rPr>
                <w:iCs/>
              </w:rPr>
            </w:pPr>
            <w:r w:rsidRPr="00BD46EF">
              <w:rPr>
                <w:rFonts w:ascii="Calibri" w:eastAsia="Calibri" w:hAnsi="Calibri" w:cs="Calibri"/>
                <w:iCs/>
                <w:sz w:val="22"/>
              </w:rPr>
              <w:t xml:space="preserve">przeprowadzone testy prywatności, tj. przeprowadzony inicjalny test prywatności (przeprowadzany na etapie projektowania założeń projektu) oraz dodatkowo przeprowadzony weryfikacyjny test prywatności (przeprowadzany w trakcie realizacji projektu),  </w:t>
            </w:r>
          </w:p>
          <w:p w14:paraId="1F6828FA" w14:textId="77777777" w:rsidR="00360747" w:rsidRPr="00BD46EF" w:rsidRDefault="00360747" w:rsidP="00360747">
            <w:pPr>
              <w:pStyle w:val="Akapitzlist"/>
              <w:numPr>
                <w:ilvl w:val="0"/>
                <w:numId w:val="59"/>
              </w:numPr>
              <w:spacing w:after="27" w:line="248" w:lineRule="auto"/>
              <w:ind w:right="39"/>
              <w:jc w:val="both"/>
              <w:rPr>
                <w:iCs/>
              </w:rPr>
            </w:pPr>
            <w:r w:rsidRPr="00BD46EF">
              <w:rPr>
                <w:rFonts w:ascii="Calibri" w:eastAsia="Calibri" w:hAnsi="Calibri" w:cs="Calibri"/>
                <w:iCs/>
                <w:sz w:val="22"/>
              </w:rPr>
              <w:t xml:space="preserve">rozstrzygnięte postępowania przetargowe na główne produkty projektu,  </w:t>
            </w:r>
          </w:p>
          <w:p w14:paraId="79F8CCF8" w14:textId="77777777" w:rsidR="00360747" w:rsidRPr="00BD46EF" w:rsidRDefault="00360747" w:rsidP="00360747">
            <w:pPr>
              <w:pStyle w:val="Akapitzlist"/>
              <w:numPr>
                <w:ilvl w:val="0"/>
                <w:numId w:val="59"/>
              </w:numPr>
              <w:spacing w:after="27" w:line="248" w:lineRule="auto"/>
              <w:ind w:right="39"/>
              <w:jc w:val="both"/>
              <w:rPr>
                <w:iCs/>
              </w:rPr>
            </w:pPr>
            <w:r w:rsidRPr="00BD46EF">
              <w:rPr>
                <w:rFonts w:ascii="Calibri" w:eastAsia="Calibri" w:hAnsi="Calibri" w:cs="Calibri"/>
                <w:iCs/>
                <w:sz w:val="22"/>
              </w:rPr>
              <w:t xml:space="preserve">rozpoczęte procesy testowania oprogramowania,  </w:t>
            </w:r>
          </w:p>
          <w:p w14:paraId="1E1D5F03" w14:textId="77777777" w:rsidR="00360747" w:rsidRPr="00BD46EF" w:rsidRDefault="00360747" w:rsidP="00360747">
            <w:pPr>
              <w:pStyle w:val="Akapitzlist"/>
              <w:numPr>
                <w:ilvl w:val="0"/>
                <w:numId w:val="59"/>
              </w:numPr>
              <w:spacing w:after="27" w:line="248" w:lineRule="auto"/>
              <w:ind w:right="39"/>
              <w:jc w:val="both"/>
              <w:rPr>
                <w:iCs/>
              </w:rPr>
            </w:pPr>
            <w:r w:rsidRPr="00BD46EF">
              <w:rPr>
                <w:rFonts w:ascii="Calibri" w:eastAsia="Calibri" w:hAnsi="Calibri" w:cs="Calibri"/>
                <w:iCs/>
                <w:sz w:val="22"/>
              </w:rPr>
              <w:t xml:space="preserve">odbiory gotowych rozwiązań informatycznych, w tym modułów oprogramowania (wdrożone poszczególne funkcjonalności oprogramowania),  </w:t>
            </w:r>
          </w:p>
          <w:p w14:paraId="15327D5A" w14:textId="77777777" w:rsidR="00360747" w:rsidRPr="00BD46EF" w:rsidRDefault="00360747" w:rsidP="00360747">
            <w:pPr>
              <w:rPr>
                <w:rFonts w:ascii="Calibri" w:eastAsia="Calibri" w:hAnsi="Calibri" w:cs="Calibri"/>
                <w:iCs/>
                <w:sz w:val="22"/>
              </w:rPr>
            </w:pPr>
          </w:p>
          <w:p w14:paraId="56A7BF20" w14:textId="21820CD1" w:rsidR="00360747" w:rsidRPr="00BD46EF" w:rsidRDefault="00360747" w:rsidP="00360747">
            <w:pPr>
              <w:rPr>
                <w:rFonts w:asciiTheme="minorHAnsi" w:hAnsiTheme="minorHAnsi" w:cstheme="minorHAnsi"/>
                <w:sz w:val="22"/>
                <w:szCs w:val="22"/>
              </w:rPr>
            </w:pPr>
            <w:r w:rsidRPr="00BD46EF">
              <w:rPr>
                <w:rFonts w:ascii="Calibri" w:eastAsia="Calibri" w:hAnsi="Calibri" w:cs="Calibri"/>
                <w:iCs/>
                <w:sz w:val="22"/>
              </w:rPr>
              <w:t>Ostatni kamień milowy powinien korespondować z datą zakończenia rzeczowej realizacji projektu, gdzie - zakończenie rzeczowej realizacji projektu to koniec fazy realizacji, tj. moment wytworzenia i wdrożenia wszystkich produktów projektu</w:t>
            </w:r>
          </w:p>
        </w:tc>
        <w:tc>
          <w:tcPr>
            <w:tcW w:w="1985" w:type="dxa"/>
          </w:tcPr>
          <w:p w14:paraId="7C5C1A12" w14:textId="382FECAB" w:rsidR="00360747" w:rsidRPr="00BD46EF" w:rsidRDefault="00360747" w:rsidP="00360747">
            <w:pPr>
              <w:jc w:val="center"/>
              <w:rPr>
                <w:rFonts w:asciiTheme="minorHAnsi" w:hAnsiTheme="minorHAnsi" w:cstheme="minorHAnsi"/>
                <w:sz w:val="22"/>
                <w:szCs w:val="22"/>
              </w:rPr>
            </w:pPr>
            <w:r w:rsidRPr="00311C44">
              <w:rPr>
                <w:rFonts w:asciiTheme="minorHAnsi" w:hAnsiTheme="minorHAnsi" w:cstheme="minorHAnsi"/>
                <w:sz w:val="22"/>
                <w:szCs w:val="22"/>
              </w:rPr>
              <w:t>Proszę o analizę i korektę opisu założeń</w:t>
            </w:r>
          </w:p>
        </w:tc>
        <w:tc>
          <w:tcPr>
            <w:tcW w:w="1359" w:type="dxa"/>
          </w:tcPr>
          <w:p w14:paraId="74611082" w14:textId="77777777" w:rsidR="00360747" w:rsidRPr="00BD46EF" w:rsidRDefault="00360747" w:rsidP="00360747">
            <w:pPr>
              <w:jc w:val="center"/>
              <w:rPr>
                <w:rFonts w:asciiTheme="minorHAnsi" w:hAnsiTheme="minorHAnsi" w:cstheme="minorHAnsi"/>
                <w:sz w:val="22"/>
                <w:szCs w:val="22"/>
              </w:rPr>
            </w:pPr>
          </w:p>
        </w:tc>
      </w:tr>
      <w:tr w:rsidR="00360747" w:rsidRPr="00BD46EF" w14:paraId="684BFE45" w14:textId="77777777" w:rsidTr="002C583B">
        <w:tc>
          <w:tcPr>
            <w:tcW w:w="562" w:type="dxa"/>
          </w:tcPr>
          <w:p w14:paraId="1924235B" w14:textId="361D12CC" w:rsidR="00360747" w:rsidRPr="00BD46EF" w:rsidRDefault="00360747" w:rsidP="00360747">
            <w:pPr>
              <w:pStyle w:val="Akapitzlist"/>
              <w:numPr>
                <w:ilvl w:val="0"/>
                <w:numId w:val="1"/>
              </w:numPr>
              <w:spacing w:before="120" w:after="120"/>
              <w:jc w:val="center"/>
              <w:rPr>
                <w:rFonts w:asciiTheme="minorHAnsi" w:hAnsiTheme="minorHAnsi" w:cstheme="minorHAnsi"/>
                <w:b/>
                <w:sz w:val="22"/>
                <w:szCs w:val="22"/>
              </w:rPr>
            </w:pPr>
          </w:p>
        </w:tc>
        <w:tc>
          <w:tcPr>
            <w:tcW w:w="1134" w:type="dxa"/>
          </w:tcPr>
          <w:p w14:paraId="1A6D1867" w14:textId="1522D668" w:rsidR="00360747" w:rsidRPr="00BD46EF" w:rsidRDefault="00360747" w:rsidP="00360747">
            <w:pPr>
              <w:spacing w:before="60" w:after="60"/>
              <w:jc w:val="center"/>
              <w:rPr>
                <w:rFonts w:asciiTheme="minorHAnsi" w:hAnsiTheme="minorHAnsi" w:cstheme="minorHAnsi"/>
                <w:b/>
                <w:sz w:val="22"/>
                <w:szCs w:val="22"/>
              </w:rPr>
            </w:pPr>
            <w:r w:rsidRPr="00BD46EF">
              <w:rPr>
                <w:rFonts w:asciiTheme="minorHAnsi" w:hAnsiTheme="minorHAnsi" w:cstheme="minorHAnsi"/>
                <w:b/>
                <w:sz w:val="22"/>
                <w:szCs w:val="22"/>
              </w:rPr>
              <w:t>RA IT</w:t>
            </w:r>
          </w:p>
        </w:tc>
        <w:tc>
          <w:tcPr>
            <w:tcW w:w="2127" w:type="dxa"/>
          </w:tcPr>
          <w:p w14:paraId="664DDFB0" w14:textId="3498A041" w:rsidR="00360747" w:rsidRPr="00BD46EF" w:rsidRDefault="00360747" w:rsidP="00360747">
            <w:pPr>
              <w:jc w:val="center"/>
              <w:rPr>
                <w:rFonts w:ascii="Calibri" w:hAnsi="Calibri" w:cs="Calibri"/>
                <w:sz w:val="22"/>
                <w:szCs w:val="22"/>
              </w:rPr>
            </w:pPr>
            <w:r w:rsidRPr="00BD46EF">
              <w:rPr>
                <w:rFonts w:ascii="Calibri" w:hAnsi="Calibri" w:cs="Calibri"/>
                <w:sz w:val="22"/>
                <w:szCs w:val="22"/>
              </w:rPr>
              <w:t>4.2. Wykaz poszczególnych pozycji kosztowych</w:t>
            </w:r>
          </w:p>
        </w:tc>
        <w:tc>
          <w:tcPr>
            <w:tcW w:w="8221" w:type="dxa"/>
          </w:tcPr>
          <w:p w14:paraId="27C51BE5" w14:textId="73A88D00" w:rsidR="00360747" w:rsidRPr="00BD46EF" w:rsidRDefault="00360747" w:rsidP="00360747">
            <w:pPr>
              <w:rPr>
                <w:rFonts w:asciiTheme="minorHAnsi" w:hAnsiTheme="minorHAnsi" w:cstheme="minorHAnsi"/>
                <w:sz w:val="22"/>
                <w:szCs w:val="22"/>
              </w:rPr>
            </w:pPr>
            <w:r w:rsidRPr="00BD46EF">
              <w:rPr>
                <w:rFonts w:asciiTheme="minorHAnsi" w:hAnsiTheme="minorHAnsi" w:cstheme="minorHAnsi"/>
                <w:sz w:val="22"/>
                <w:szCs w:val="22"/>
              </w:rPr>
              <w:t>Proszę o uzupełnienie informacji w pkt. 4.2. wg poniższej instrukcji.</w:t>
            </w:r>
          </w:p>
          <w:p w14:paraId="4F19DE0D" w14:textId="77777777" w:rsidR="00360747" w:rsidRPr="00BD46EF" w:rsidRDefault="00360747" w:rsidP="00360747">
            <w:pPr>
              <w:rPr>
                <w:rFonts w:asciiTheme="minorHAnsi" w:hAnsiTheme="minorHAnsi" w:cstheme="minorHAnsi"/>
                <w:sz w:val="22"/>
                <w:szCs w:val="22"/>
              </w:rPr>
            </w:pPr>
          </w:p>
          <w:p w14:paraId="26DDCCE0" w14:textId="6DCE8B5B" w:rsidR="00360747" w:rsidRPr="00BD46EF" w:rsidRDefault="00360747" w:rsidP="00360747">
            <w:pPr>
              <w:rPr>
                <w:rFonts w:asciiTheme="minorHAnsi" w:hAnsiTheme="minorHAnsi" w:cstheme="minorHAnsi"/>
                <w:sz w:val="22"/>
                <w:szCs w:val="22"/>
              </w:rPr>
            </w:pPr>
            <w:r w:rsidRPr="00BD46EF">
              <w:rPr>
                <w:rFonts w:asciiTheme="minorHAnsi" w:hAnsiTheme="minorHAnsi" w:cstheme="minorHAnsi"/>
                <w:sz w:val="22"/>
                <w:szCs w:val="22"/>
              </w:rPr>
              <w:t xml:space="preserve">W ramach każdej pozycji kosztowej, na którą planowane jest wydatkowanie środków finansowych w ramach projektu w „Planowanym okresie realizacji projektu” w kolumnie: </w:t>
            </w:r>
          </w:p>
          <w:p w14:paraId="26096F50" w14:textId="77777777" w:rsidR="00360747" w:rsidRPr="00BD46EF" w:rsidRDefault="00360747" w:rsidP="00360747">
            <w:pPr>
              <w:pStyle w:val="Akapitzlist"/>
              <w:numPr>
                <w:ilvl w:val="0"/>
                <w:numId w:val="14"/>
              </w:numPr>
              <w:ind w:left="316" w:hanging="316"/>
              <w:rPr>
                <w:rFonts w:asciiTheme="minorHAnsi" w:hAnsiTheme="minorHAnsi" w:cstheme="minorHAnsi"/>
                <w:sz w:val="22"/>
                <w:szCs w:val="22"/>
              </w:rPr>
            </w:pPr>
            <w:r w:rsidRPr="00BD46EF">
              <w:rPr>
                <w:rFonts w:asciiTheme="minorHAnsi" w:hAnsiTheme="minorHAnsi" w:cstheme="minorHAnsi"/>
                <w:b/>
                <w:bCs/>
                <w:sz w:val="22"/>
                <w:szCs w:val="22"/>
              </w:rPr>
              <w:t>drugiej, połączonej w pierwszą pod nazwą „Nazwa pozycji kosztowej</w:t>
            </w:r>
            <w:r w:rsidRPr="00BD46EF">
              <w:rPr>
                <w:rFonts w:asciiTheme="minorHAnsi" w:hAnsiTheme="minorHAnsi" w:cstheme="minorHAnsi"/>
                <w:sz w:val="22"/>
                <w:szCs w:val="22"/>
              </w:rPr>
              <w:t xml:space="preserve">”: </w:t>
            </w:r>
          </w:p>
          <w:p w14:paraId="530023E8" w14:textId="77777777" w:rsidR="00360747" w:rsidRPr="00BD46EF" w:rsidRDefault="00360747" w:rsidP="00360747">
            <w:pPr>
              <w:pStyle w:val="Akapitzlist"/>
              <w:numPr>
                <w:ilvl w:val="0"/>
                <w:numId w:val="15"/>
              </w:numPr>
              <w:rPr>
                <w:rFonts w:asciiTheme="minorHAnsi" w:hAnsiTheme="minorHAnsi" w:cstheme="minorHAnsi"/>
                <w:sz w:val="22"/>
                <w:szCs w:val="22"/>
              </w:rPr>
            </w:pPr>
            <w:r w:rsidRPr="00BD46EF">
              <w:rPr>
                <w:rFonts w:asciiTheme="minorHAnsi" w:hAnsiTheme="minorHAnsi" w:cstheme="minorHAnsi"/>
                <w:sz w:val="22"/>
                <w:szCs w:val="22"/>
              </w:rPr>
              <w:t xml:space="preserve">należy podać informacje o konkretnych produktach końcowych lub cząstkowych projektu finansowanych w ramach danej pozycji kosztowej, </w:t>
            </w:r>
          </w:p>
          <w:p w14:paraId="476E5EF0" w14:textId="77777777" w:rsidR="00360747" w:rsidRPr="00BD46EF" w:rsidRDefault="00360747" w:rsidP="00360747">
            <w:pPr>
              <w:pStyle w:val="Akapitzlist"/>
              <w:numPr>
                <w:ilvl w:val="0"/>
                <w:numId w:val="15"/>
              </w:numPr>
              <w:rPr>
                <w:rFonts w:asciiTheme="minorHAnsi" w:hAnsiTheme="minorHAnsi" w:cstheme="minorHAnsi"/>
                <w:sz w:val="22"/>
                <w:szCs w:val="22"/>
              </w:rPr>
            </w:pPr>
            <w:r w:rsidRPr="00BD46EF">
              <w:rPr>
                <w:rFonts w:asciiTheme="minorHAnsi" w:hAnsiTheme="minorHAnsi" w:cstheme="minorHAnsi"/>
                <w:sz w:val="22"/>
                <w:szCs w:val="22"/>
              </w:rPr>
              <w:t xml:space="preserve">brak wypełnionej kolumny oznacza brak jakichkolwiek wydatków/produktów określonych nazwą pozycji kosztowej, co musi mieć swoje przełożenie na brak informacji w pozostałych kolumnach tabeli, tj. kolumnach „Przewidywany koszt brutto” oraz „Uzasadnienie pozycji kosztowej (przeznaczenie)”. </w:t>
            </w:r>
          </w:p>
          <w:p w14:paraId="703CE6FD" w14:textId="77777777" w:rsidR="00360747" w:rsidRPr="00BD46EF" w:rsidRDefault="00360747" w:rsidP="00360747">
            <w:pPr>
              <w:pStyle w:val="Akapitzlist"/>
              <w:numPr>
                <w:ilvl w:val="0"/>
                <w:numId w:val="14"/>
              </w:numPr>
              <w:ind w:left="316" w:hanging="316"/>
              <w:rPr>
                <w:rFonts w:asciiTheme="minorHAnsi" w:hAnsiTheme="minorHAnsi" w:cstheme="minorHAnsi"/>
                <w:sz w:val="22"/>
                <w:szCs w:val="22"/>
              </w:rPr>
            </w:pPr>
            <w:r w:rsidRPr="00BD46EF">
              <w:rPr>
                <w:rFonts w:asciiTheme="minorHAnsi" w:hAnsiTheme="minorHAnsi" w:cstheme="minorHAnsi"/>
                <w:sz w:val="22"/>
                <w:szCs w:val="22"/>
              </w:rPr>
              <w:t xml:space="preserve">„Przewidywany koszt brutto”: </w:t>
            </w:r>
          </w:p>
          <w:p w14:paraId="6B7674E3" w14:textId="77777777" w:rsidR="00360747" w:rsidRPr="00BD46EF" w:rsidRDefault="00360747" w:rsidP="00360747">
            <w:pPr>
              <w:pStyle w:val="Akapitzlist"/>
              <w:numPr>
                <w:ilvl w:val="0"/>
                <w:numId w:val="16"/>
              </w:numPr>
              <w:rPr>
                <w:rFonts w:asciiTheme="minorHAnsi" w:hAnsiTheme="minorHAnsi" w:cstheme="minorHAnsi"/>
                <w:sz w:val="22"/>
                <w:szCs w:val="22"/>
              </w:rPr>
            </w:pPr>
            <w:r w:rsidRPr="00BD46EF">
              <w:rPr>
                <w:rFonts w:asciiTheme="minorHAnsi" w:hAnsiTheme="minorHAnsi" w:cstheme="minorHAnsi"/>
                <w:sz w:val="22"/>
                <w:szCs w:val="22"/>
              </w:rPr>
              <w:t xml:space="preserve">należy podać przewidywany, szacunkowy całościowy koszt dla każdej pozycji kosztowej, tj. planowany koszt wydatkowania na produkty powiązane z daną pozycją kosztową wymienione w kolumnie drugiej tabeli. </w:t>
            </w:r>
          </w:p>
          <w:p w14:paraId="3A6F27C5" w14:textId="77777777" w:rsidR="00360747" w:rsidRPr="00BD46EF" w:rsidRDefault="00360747" w:rsidP="00360747">
            <w:pPr>
              <w:pStyle w:val="Akapitzlist"/>
              <w:numPr>
                <w:ilvl w:val="0"/>
                <w:numId w:val="14"/>
              </w:numPr>
              <w:ind w:left="316" w:hanging="316"/>
              <w:rPr>
                <w:rFonts w:asciiTheme="minorHAnsi" w:hAnsiTheme="minorHAnsi" w:cstheme="minorHAnsi"/>
                <w:b/>
                <w:bCs/>
                <w:sz w:val="22"/>
                <w:szCs w:val="22"/>
              </w:rPr>
            </w:pPr>
            <w:r w:rsidRPr="00BD46EF">
              <w:rPr>
                <w:rFonts w:asciiTheme="minorHAnsi" w:hAnsiTheme="minorHAnsi" w:cstheme="minorHAnsi"/>
                <w:b/>
                <w:bCs/>
                <w:sz w:val="22"/>
                <w:szCs w:val="22"/>
              </w:rPr>
              <w:t xml:space="preserve">„Uzasadnienie pozycji kosztowej (przeznaczenie)”: </w:t>
            </w:r>
          </w:p>
          <w:p w14:paraId="55557B6B" w14:textId="77777777" w:rsidR="00360747" w:rsidRPr="00BD46EF" w:rsidRDefault="00360747" w:rsidP="00360747">
            <w:pPr>
              <w:pStyle w:val="Akapitzlist"/>
              <w:numPr>
                <w:ilvl w:val="0"/>
                <w:numId w:val="16"/>
              </w:numPr>
              <w:rPr>
                <w:rFonts w:asciiTheme="minorHAnsi" w:hAnsiTheme="minorHAnsi" w:cstheme="minorHAnsi"/>
                <w:sz w:val="22"/>
                <w:szCs w:val="22"/>
              </w:rPr>
            </w:pPr>
            <w:r w:rsidRPr="00BD46EF">
              <w:rPr>
                <w:rFonts w:asciiTheme="minorHAnsi" w:hAnsiTheme="minorHAnsi" w:cstheme="minorHAnsi"/>
                <w:sz w:val="22"/>
                <w:szCs w:val="22"/>
              </w:rPr>
              <w:lastRenderedPageBreak/>
              <w:t xml:space="preserve">należy podać zwięzłe uzasadnienie potrzeby wydatkowania środków na tę pozycję kosztową, tj. na produkty powiązane z daną pozycją kosztową. </w:t>
            </w:r>
          </w:p>
          <w:p w14:paraId="4B6CA351" w14:textId="77777777" w:rsidR="00360747" w:rsidRPr="00BD46EF" w:rsidRDefault="00360747" w:rsidP="00360747">
            <w:pPr>
              <w:rPr>
                <w:rFonts w:asciiTheme="minorHAnsi" w:hAnsiTheme="minorHAnsi" w:cstheme="minorHAnsi"/>
                <w:sz w:val="22"/>
                <w:szCs w:val="22"/>
              </w:rPr>
            </w:pPr>
          </w:p>
          <w:p w14:paraId="21C24666" w14:textId="77777777" w:rsidR="00360747" w:rsidRPr="00BD46EF" w:rsidRDefault="00360747" w:rsidP="00360747">
            <w:pPr>
              <w:rPr>
                <w:rFonts w:asciiTheme="minorHAnsi" w:hAnsiTheme="minorHAnsi" w:cstheme="minorHAnsi"/>
                <w:sz w:val="22"/>
                <w:szCs w:val="22"/>
              </w:rPr>
            </w:pPr>
            <w:r w:rsidRPr="00BD46EF">
              <w:rPr>
                <w:rFonts w:asciiTheme="minorHAnsi" w:hAnsiTheme="minorHAnsi" w:cstheme="minorHAnsi"/>
                <w:sz w:val="22"/>
                <w:szCs w:val="22"/>
              </w:rPr>
              <w:t xml:space="preserve">W przypadku pozycji kosztowych: </w:t>
            </w:r>
          </w:p>
          <w:p w14:paraId="35138714" w14:textId="77777777" w:rsidR="00360747" w:rsidRPr="00BD46EF" w:rsidRDefault="00360747" w:rsidP="00360747">
            <w:pPr>
              <w:rPr>
                <w:rFonts w:asciiTheme="minorHAnsi" w:hAnsiTheme="minorHAnsi" w:cstheme="minorHAnsi"/>
                <w:sz w:val="22"/>
                <w:szCs w:val="22"/>
              </w:rPr>
            </w:pPr>
            <w:r w:rsidRPr="00BD46EF">
              <w:rPr>
                <w:rFonts w:asciiTheme="minorHAnsi" w:hAnsiTheme="minorHAnsi" w:cstheme="minorHAnsi"/>
                <w:sz w:val="22"/>
                <w:szCs w:val="22"/>
              </w:rPr>
              <w:t xml:space="preserve">• </w:t>
            </w:r>
            <w:r w:rsidRPr="00BD46EF">
              <w:rPr>
                <w:rFonts w:asciiTheme="minorHAnsi" w:hAnsiTheme="minorHAnsi" w:cstheme="minorHAnsi"/>
                <w:i/>
                <w:iCs/>
                <w:sz w:val="22"/>
                <w:szCs w:val="22"/>
              </w:rPr>
              <w:t>„</w:t>
            </w:r>
            <w:r w:rsidRPr="00BD46EF">
              <w:rPr>
                <w:rFonts w:asciiTheme="minorHAnsi" w:hAnsiTheme="minorHAnsi" w:cstheme="minorHAnsi"/>
                <w:b/>
                <w:bCs/>
                <w:i/>
                <w:iCs/>
                <w:sz w:val="22"/>
                <w:szCs w:val="22"/>
              </w:rPr>
              <w:t>Oprogramowanie</w:t>
            </w:r>
            <w:r w:rsidRPr="00BD46EF">
              <w:rPr>
                <w:rFonts w:asciiTheme="minorHAnsi" w:hAnsiTheme="minorHAnsi" w:cstheme="minorHAnsi"/>
                <w:i/>
                <w:iCs/>
                <w:sz w:val="22"/>
                <w:szCs w:val="22"/>
              </w:rPr>
              <w:t xml:space="preserve">” należy wykazać koszty np.: przygotowania dokumentacji analitycznej, sporządzenia studium wykonalności, wytworzenia oprogramowania, testów wewnętrznych (deweloperskich, jednostkowych, podstawowych testów end-to-end), funkcjonalnych i eksploracyjnych, w tym testów regresji i retestów, ekspertów programistycznych, stworzenia prototypów, zakupu gotowych rozwiązań, przeprowadzenia digitalizacji dokumentów, udostępniania informacji i zbiorów danych. </w:t>
            </w:r>
          </w:p>
          <w:p w14:paraId="4931E3CE" w14:textId="77777777" w:rsidR="00360747" w:rsidRPr="00BD46EF" w:rsidRDefault="00360747" w:rsidP="00360747">
            <w:pPr>
              <w:rPr>
                <w:rFonts w:asciiTheme="minorHAnsi" w:hAnsiTheme="minorHAnsi" w:cstheme="minorHAnsi"/>
                <w:sz w:val="22"/>
                <w:szCs w:val="22"/>
              </w:rPr>
            </w:pPr>
            <w:r w:rsidRPr="00BD46EF">
              <w:rPr>
                <w:rFonts w:asciiTheme="minorHAnsi" w:hAnsiTheme="minorHAnsi" w:cstheme="minorHAnsi"/>
                <w:i/>
                <w:iCs/>
                <w:sz w:val="22"/>
                <w:szCs w:val="22"/>
              </w:rPr>
              <w:t xml:space="preserve">Nie należy specyfikować w tej pozycji: </w:t>
            </w:r>
          </w:p>
          <w:p w14:paraId="19FD3200" w14:textId="77777777" w:rsidR="00360747" w:rsidRPr="00BD46EF" w:rsidRDefault="00360747" w:rsidP="00360747">
            <w:pPr>
              <w:pStyle w:val="Akapitzlist"/>
              <w:numPr>
                <w:ilvl w:val="0"/>
                <w:numId w:val="17"/>
              </w:numPr>
              <w:rPr>
                <w:rFonts w:asciiTheme="minorHAnsi" w:hAnsiTheme="minorHAnsi" w:cstheme="minorHAnsi"/>
                <w:sz w:val="22"/>
                <w:szCs w:val="22"/>
              </w:rPr>
            </w:pPr>
            <w:r w:rsidRPr="00BD46EF">
              <w:rPr>
                <w:rFonts w:asciiTheme="minorHAnsi" w:hAnsiTheme="minorHAnsi" w:cstheme="minorHAnsi"/>
                <w:i/>
                <w:iCs/>
                <w:sz w:val="22"/>
                <w:szCs w:val="22"/>
              </w:rPr>
              <w:t xml:space="preserve">kosztów oprogramowania systemowego i narzędziowego związanego z infrastrukturą teleinformatyczną, które powinno być wykazane w pozycji „Infrastruktura”, </w:t>
            </w:r>
          </w:p>
          <w:p w14:paraId="2173ED83" w14:textId="77777777" w:rsidR="00360747" w:rsidRPr="00BD46EF" w:rsidRDefault="00360747" w:rsidP="00360747">
            <w:pPr>
              <w:pStyle w:val="Akapitzlist"/>
              <w:numPr>
                <w:ilvl w:val="0"/>
                <w:numId w:val="17"/>
              </w:numPr>
              <w:rPr>
                <w:rFonts w:asciiTheme="minorHAnsi" w:hAnsiTheme="minorHAnsi" w:cstheme="minorHAnsi"/>
                <w:sz w:val="22"/>
                <w:szCs w:val="22"/>
              </w:rPr>
            </w:pPr>
            <w:r w:rsidRPr="00BD46EF">
              <w:rPr>
                <w:rFonts w:asciiTheme="minorHAnsi" w:hAnsiTheme="minorHAnsi" w:cstheme="minorHAnsi"/>
                <w:i/>
                <w:iCs/>
                <w:sz w:val="22"/>
                <w:szCs w:val="22"/>
              </w:rPr>
              <w:t xml:space="preserve">kosztów zewnętrznych usług związanych z UX i tworzeniem szaty graficznej rozwiązania, które powinny być wyspecyfikowane w pozycji „Koszty UX i grafiki”, </w:t>
            </w:r>
          </w:p>
          <w:p w14:paraId="776B8750" w14:textId="77777777" w:rsidR="00360747" w:rsidRPr="00BD46EF" w:rsidRDefault="00360747" w:rsidP="00360747">
            <w:pPr>
              <w:pStyle w:val="Akapitzlist"/>
              <w:numPr>
                <w:ilvl w:val="0"/>
                <w:numId w:val="17"/>
              </w:numPr>
              <w:rPr>
                <w:rFonts w:asciiTheme="minorHAnsi" w:hAnsiTheme="minorHAnsi" w:cstheme="minorHAnsi"/>
                <w:sz w:val="22"/>
                <w:szCs w:val="22"/>
              </w:rPr>
            </w:pPr>
            <w:r w:rsidRPr="00BD46EF">
              <w:rPr>
                <w:rFonts w:asciiTheme="minorHAnsi" w:hAnsiTheme="minorHAnsi" w:cstheme="minorHAnsi"/>
                <w:i/>
                <w:iCs/>
                <w:sz w:val="22"/>
                <w:szCs w:val="22"/>
              </w:rPr>
              <w:t xml:space="preserve">kosztów niezależnych testów bezpieczeństwa i wydajności rozwiązania, które powinny być wyspecyfikowane w pozycjach „Bezpieczeństwo” i „Wydajność” (niezależnych od testów wewnętrznych przeprowadzonych w ramach prac </w:t>
            </w:r>
            <w:proofErr w:type="spellStart"/>
            <w:r w:rsidRPr="00BD46EF">
              <w:rPr>
                <w:rFonts w:asciiTheme="minorHAnsi" w:hAnsiTheme="minorHAnsi" w:cstheme="minorHAnsi"/>
                <w:i/>
                <w:iCs/>
                <w:sz w:val="22"/>
                <w:szCs w:val="22"/>
              </w:rPr>
              <w:t>dewoloperskich</w:t>
            </w:r>
            <w:proofErr w:type="spellEnd"/>
            <w:r w:rsidRPr="00BD46EF">
              <w:rPr>
                <w:rFonts w:asciiTheme="minorHAnsi" w:hAnsiTheme="minorHAnsi" w:cstheme="minorHAnsi"/>
                <w:i/>
                <w:iCs/>
                <w:sz w:val="22"/>
                <w:szCs w:val="22"/>
              </w:rPr>
              <w:t xml:space="preserve">). </w:t>
            </w:r>
          </w:p>
          <w:p w14:paraId="73330843" w14:textId="77777777" w:rsidR="00360747" w:rsidRPr="00BD46EF" w:rsidRDefault="00360747" w:rsidP="00360747">
            <w:pPr>
              <w:pStyle w:val="Akapitzlist"/>
              <w:numPr>
                <w:ilvl w:val="0"/>
                <w:numId w:val="16"/>
              </w:numPr>
              <w:ind w:left="175" w:hanging="175"/>
              <w:rPr>
                <w:rFonts w:asciiTheme="minorHAnsi" w:hAnsiTheme="minorHAnsi" w:cstheme="minorHAnsi"/>
                <w:sz w:val="22"/>
                <w:szCs w:val="22"/>
              </w:rPr>
            </w:pPr>
            <w:r w:rsidRPr="00BD46EF">
              <w:rPr>
                <w:rFonts w:asciiTheme="minorHAnsi" w:hAnsiTheme="minorHAnsi" w:cstheme="minorHAnsi"/>
                <w:i/>
                <w:iCs/>
                <w:sz w:val="22"/>
                <w:szCs w:val="22"/>
              </w:rPr>
              <w:t>„</w:t>
            </w:r>
            <w:r w:rsidRPr="00BD46EF">
              <w:rPr>
                <w:rFonts w:asciiTheme="minorHAnsi" w:hAnsiTheme="minorHAnsi" w:cstheme="minorHAnsi"/>
                <w:b/>
                <w:bCs/>
                <w:i/>
                <w:iCs/>
                <w:sz w:val="22"/>
                <w:szCs w:val="22"/>
              </w:rPr>
              <w:t>Infrastruktura</w:t>
            </w:r>
            <w:r w:rsidRPr="00BD46EF">
              <w:rPr>
                <w:rFonts w:asciiTheme="minorHAnsi" w:hAnsiTheme="minorHAnsi" w:cstheme="minorHAnsi"/>
                <w:i/>
                <w:iCs/>
                <w:sz w:val="22"/>
                <w:szCs w:val="22"/>
              </w:rPr>
              <w:t xml:space="preserve">” należy wykazać koszty infrastruktury informatycznej, tj. całości rozwiązań sprzętowych, programowych i organizacyjnych, które są podstawą dla wdrożenia i eksploatacji zaawansowanych technologicznie i merytorycznie systemów teleinformatycznych, do których należą: </w:t>
            </w:r>
          </w:p>
          <w:p w14:paraId="07D0EA74" w14:textId="77777777" w:rsidR="00360747" w:rsidRPr="00BD46EF" w:rsidRDefault="00360747" w:rsidP="00360747">
            <w:pPr>
              <w:numPr>
                <w:ilvl w:val="1"/>
                <w:numId w:val="18"/>
              </w:numPr>
              <w:rPr>
                <w:rFonts w:asciiTheme="minorHAnsi" w:hAnsiTheme="minorHAnsi" w:cstheme="minorHAnsi"/>
                <w:sz w:val="22"/>
                <w:szCs w:val="22"/>
              </w:rPr>
            </w:pPr>
            <w:r w:rsidRPr="00BD46EF">
              <w:rPr>
                <w:rFonts w:asciiTheme="minorHAnsi" w:hAnsiTheme="minorHAnsi" w:cstheme="minorHAnsi"/>
                <w:sz w:val="22"/>
                <w:szCs w:val="22"/>
              </w:rPr>
              <w:t xml:space="preserve">koszt środków trwałych jakie zostaną zakupione w ramach przedsięwzięcia tj.: </w:t>
            </w:r>
          </w:p>
          <w:p w14:paraId="74BF1E35" w14:textId="77777777" w:rsidR="00360747" w:rsidRPr="00BD46EF" w:rsidRDefault="00360747" w:rsidP="00360747">
            <w:pPr>
              <w:pStyle w:val="Akapitzlist"/>
              <w:numPr>
                <w:ilvl w:val="0"/>
                <w:numId w:val="19"/>
              </w:numPr>
              <w:rPr>
                <w:rFonts w:asciiTheme="minorHAnsi" w:hAnsiTheme="minorHAnsi" w:cstheme="minorHAnsi"/>
                <w:sz w:val="22"/>
                <w:szCs w:val="22"/>
              </w:rPr>
            </w:pPr>
            <w:r w:rsidRPr="00BD46EF">
              <w:rPr>
                <w:rFonts w:asciiTheme="minorHAnsi" w:hAnsiTheme="minorHAnsi" w:cstheme="minorHAnsi"/>
                <w:i/>
                <w:iCs/>
                <w:sz w:val="22"/>
                <w:szCs w:val="22"/>
              </w:rPr>
              <w:t>szeroko pojętego sprzętu informatycznego, takiego jak: serwery, macierze dyskowe, moduły równoważenia obciążenia (</w:t>
            </w:r>
            <w:proofErr w:type="spellStart"/>
            <w:r w:rsidRPr="00BD46EF">
              <w:rPr>
                <w:rFonts w:asciiTheme="minorHAnsi" w:hAnsiTheme="minorHAnsi" w:cstheme="minorHAnsi"/>
                <w:i/>
                <w:iCs/>
                <w:sz w:val="22"/>
                <w:szCs w:val="22"/>
              </w:rPr>
              <w:t>load-balancer’y</w:t>
            </w:r>
            <w:proofErr w:type="spellEnd"/>
            <w:r w:rsidRPr="00BD46EF">
              <w:rPr>
                <w:rFonts w:asciiTheme="minorHAnsi" w:hAnsiTheme="minorHAnsi" w:cstheme="minorHAnsi"/>
                <w:i/>
                <w:iCs/>
                <w:sz w:val="22"/>
                <w:szCs w:val="22"/>
              </w:rPr>
              <w:t xml:space="preserve">), drukarki, skanery itp., </w:t>
            </w:r>
          </w:p>
          <w:p w14:paraId="62F6CEB0" w14:textId="77777777" w:rsidR="00360747" w:rsidRPr="00BD46EF" w:rsidRDefault="00360747" w:rsidP="00360747">
            <w:pPr>
              <w:pStyle w:val="Akapitzlist"/>
              <w:numPr>
                <w:ilvl w:val="0"/>
                <w:numId w:val="19"/>
              </w:numPr>
              <w:rPr>
                <w:rFonts w:asciiTheme="minorHAnsi" w:hAnsiTheme="minorHAnsi" w:cstheme="minorHAnsi"/>
                <w:sz w:val="22"/>
                <w:szCs w:val="22"/>
              </w:rPr>
            </w:pPr>
            <w:r w:rsidRPr="00BD46EF">
              <w:rPr>
                <w:rFonts w:asciiTheme="minorHAnsi" w:hAnsiTheme="minorHAnsi" w:cstheme="minorHAnsi"/>
                <w:i/>
                <w:iCs/>
                <w:sz w:val="22"/>
                <w:szCs w:val="22"/>
              </w:rPr>
              <w:t>specjalizowanego sprzętu sieciowego takiego jak przełączniki sieciowe, rutery, zapory sieciowe (</w:t>
            </w:r>
            <w:proofErr w:type="spellStart"/>
            <w:r w:rsidRPr="00BD46EF">
              <w:rPr>
                <w:rFonts w:asciiTheme="minorHAnsi" w:hAnsiTheme="minorHAnsi" w:cstheme="minorHAnsi"/>
                <w:i/>
                <w:iCs/>
                <w:sz w:val="22"/>
                <w:szCs w:val="22"/>
              </w:rPr>
              <w:t>firewall’e</w:t>
            </w:r>
            <w:proofErr w:type="spellEnd"/>
            <w:r w:rsidRPr="00BD46EF">
              <w:rPr>
                <w:rFonts w:asciiTheme="minorHAnsi" w:hAnsiTheme="minorHAnsi" w:cstheme="minorHAnsi"/>
                <w:i/>
                <w:iCs/>
                <w:sz w:val="22"/>
                <w:szCs w:val="22"/>
              </w:rPr>
              <w:t xml:space="preserve">), sondy internetowe itp.,. </w:t>
            </w:r>
          </w:p>
          <w:p w14:paraId="31642475" w14:textId="77777777" w:rsidR="00360747" w:rsidRPr="00BD46EF" w:rsidRDefault="00360747" w:rsidP="00360747">
            <w:pPr>
              <w:pStyle w:val="Akapitzlist"/>
              <w:numPr>
                <w:ilvl w:val="0"/>
                <w:numId w:val="19"/>
              </w:numPr>
              <w:rPr>
                <w:rFonts w:asciiTheme="minorHAnsi" w:hAnsiTheme="minorHAnsi" w:cstheme="minorHAnsi"/>
                <w:sz w:val="22"/>
                <w:szCs w:val="22"/>
              </w:rPr>
            </w:pPr>
            <w:r w:rsidRPr="00BD46EF">
              <w:rPr>
                <w:rFonts w:asciiTheme="minorHAnsi" w:hAnsiTheme="minorHAnsi" w:cstheme="minorHAnsi"/>
                <w:sz w:val="22"/>
                <w:szCs w:val="22"/>
              </w:rPr>
              <w:t xml:space="preserve">niezbędnego wyposażenia ośrodka obliczeniowego jak szafy rakowe, krosownice itp., </w:t>
            </w:r>
          </w:p>
          <w:p w14:paraId="69D77345" w14:textId="77777777" w:rsidR="00360747" w:rsidRPr="00BD46EF" w:rsidRDefault="00360747" w:rsidP="00360747">
            <w:pPr>
              <w:pStyle w:val="Akapitzlist"/>
              <w:numPr>
                <w:ilvl w:val="0"/>
                <w:numId w:val="19"/>
              </w:numPr>
              <w:rPr>
                <w:rFonts w:asciiTheme="minorHAnsi" w:hAnsiTheme="minorHAnsi" w:cstheme="minorHAnsi"/>
                <w:sz w:val="22"/>
                <w:szCs w:val="22"/>
              </w:rPr>
            </w:pPr>
            <w:r w:rsidRPr="00BD46EF">
              <w:rPr>
                <w:rFonts w:asciiTheme="minorHAnsi" w:hAnsiTheme="minorHAnsi" w:cstheme="minorHAnsi"/>
                <w:i/>
                <w:iCs/>
                <w:sz w:val="22"/>
                <w:szCs w:val="22"/>
              </w:rPr>
              <w:t>innych środków trwałych np. sprzęt multimedialny, tablety, czytniki e-</w:t>
            </w:r>
            <w:proofErr w:type="spellStart"/>
            <w:r w:rsidRPr="00BD46EF">
              <w:rPr>
                <w:rFonts w:asciiTheme="minorHAnsi" w:hAnsiTheme="minorHAnsi" w:cstheme="minorHAnsi"/>
                <w:i/>
                <w:iCs/>
                <w:sz w:val="22"/>
                <w:szCs w:val="22"/>
              </w:rPr>
              <w:t>book’ów</w:t>
            </w:r>
            <w:proofErr w:type="spellEnd"/>
            <w:r w:rsidRPr="00BD46EF">
              <w:rPr>
                <w:rFonts w:asciiTheme="minorHAnsi" w:hAnsiTheme="minorHAnsi" w:cstheme="minorHAnsi"/>
                <w:i/>
                <w:iCs/>
                <w:sz w:val="22"/>
                <w:szCs w:val="22"/>
              </w:rPr>
              <w:t xml:space="preserve"> itp., </w:t>
            </w:r>
          </w:p>
          <w:p w14:paraId="096E04F2" w14:textId="77777777" w:rsidR="00360747" w:rsidRPr="00BD46EF" w:rsidRDefault="00360747" w:rsidP="00360747">
            <w:pPr>
              <w:numPr>
                <w:ilvl w:val="1"/>
                <w:numId w:val="18"/>
              </w:numPr>
              <w:rPr>
                <w:rFonts w:asciiTheme="minorHAnsi" w:hAnsiTheme="minorHAnsi" w:cstheme="minorHAnsi"/>
                <w:sz w:val="22"/>
                <w:szCs w:val="22"/>
              </w:rPr>
            </w:pPr>
            <w:r w:rsidRPr="00BD46EF">
              <w:rPr>
                <w:rFonts w:asciiTheme="minorHAnsi" w:hAnsiTheme="minorHAnsi" w:cstheme="minorHAnsi"/>
                <w:i/>
                <w:iCs/>
                <w:sz w:val="22"/>
                <w:szCs w:val="22"/>
              </w:rPr>
              <w:t xml:space="preserve">koszt wartości niematerialnych i prawnych jakie składają się na oprogramowanie (wraz z licencjami) niezbędne do prawidłowego działania i zarządzania </w:t>
            </w:r>
            <w:r w:rsidRPr="00BD46EF">
              <w:rPr>
                <w:rFonts w:asciiTheme="minorHAnsi" w:hAnsiTheme="minorHAnsi" w:cstheme="minorHAnsi"/>
                <w:i/>
                <w:iCs/>
                <w:sz w:val="22"/>
                <w:szCs w:val="22"/>
              </w:rPr>
              <w:lastRenderedPageBreak/>
              <w:t xml:space="preserve">infrastruktury teleinformatycznej tj. oprogramowania systemowego i narzędziowego związanego ze sprzętem w szczególności oprogramowania wizualizacyjnego (patrz pozycja wyżej), </w:t>
            </w:r>
          </w:p>
          <w:p w14:paraId="5CC07A73" w14:textId="77777777" w:rsidR="00360747" w:rsidRPr="00BD46EF" w:rsidRDefault="00360747" w:rsidP="00360747">
            <w:pPr>
              <w:numPr>
                <w:ilvl w:val="1"/>
                <w:numId w:val="18"/>
              </w:numPr>
              <w:rPr>
                <w:rFonts w:asciiTheme="minorHAnsi" w:hAnsiTheme="minorHAnsi" w:cstheme="minorHAnsi"/>
                <w:sz w:val="22"/>
                <w:szCs w:val="22"/>
              </w:rPr>
            </w:pPr>
            <w:r w:rsidRPr="00BD46EF">
              <w:rPr>
                <w:rFonts w:asciiTheme="minorHAnsi" w:hAnsiTheme="minorHAnsi" w:cstheme="minorHAnsi"/>
                <w:i/>
                <w:iCs/>
                <w:sz w:val="22"/>
                <w:szCs w:val="22"/>
              </w:rPr>
              <w:t xml:space="preserve">koszt zapewnienia usługi IaaS lub PaaS, niezbędnej dla prawidłowego funkcjonowania systemu opisanego w pozycji „Oprogramowanie”, tj. jej kosztu (abonamentu) miesięcznego/rocznego wraz z dodatkowymi narzutami związanymi z zapewnieniem wsparcia, aktualizacją oprogramowania, licencjami itp.; </w:t>
            </w:r>
          </w:p>
          <w:p w14:paraId="5F267301" w14:textId="77777777" w:rsidR="00360747" w:rsidRPr="00BD46EF" w:rsidRDefault="00360747" w:rsidP="00360747">
            <w:pPr>
              <w:ind w:left="360"/>
              <w:rPr>
                <w:rFonts w:asciiTheme="minorHAnsi" w:hAnsiTheme="minorHAnsi" w:cstheme="minorHAnsi"/>
                <w:sz w:val="22"/>
                <w:szCs w:val="22"/>
              </w:rPr>
            </w:pPr>
            <w:r w:rsidRPr="00BD46EF">
              <w:rPr>
                <w:rFonts w:asciiTheme="minorHAnsi" w:hAnsiTheme="minorHAnsi" w:cstheme="minorHAnsi"/>
                <w:i/>
                <w:iCs/>
                <w:sz w:val="22"/>
                <w:szCs w:val="22"/>
              </w:rPr>
              <w:t xml:space="preserve">W tym przypadku, niezbędne jest wskazanie w drugiej kolumnie dostawcy usługi. </w:t>
            </w:r>
          </w:p>
          <w:p w14:paraId="6116D669" w14:textId="77777777" w:rsidR="00360747" w:rsidRPr="00BD46EF" w:rsidRDefault="00360747" w:rsidP="00360747">
            <w:pPr>
              <w:pStyle w:val="Akapitzlist"/>
              <w:numPr>
                <w:ilvl w:val="0"/>
                <w:numId w:val="16"/>
              </w:numPr>
              <w:ind w:left="316" w:hanging="316"/>
              <w:rPr>
                <w:rFonts w:asciiTheme="minorHAnsi" w:hAnsiTheme="minorHAnsi" w:cstheme="minorHAnsi"/>
                <w:sz w:val="22"/>
                <w:szCs w:val="22"/>
              </w:rPr>
            </w:pPr>
            <w:r w:rsidRPr="00BD46EF">
              <w:rPr>
                <w:rFonts w:asciiTheme="minorHAnsi" w:hAnsiTheme="minorHAnsi" w:cstheme="minorHAnsi"/>
                <w:i/>
                <w:iCs/>
                <w:sz w:val="22"/>
                <w:szCs w:val="22"/>
              </w:rPr>
              <w:t>„</w:t>
            </w:r>
            <w:r w:rsidRPr="00BD46EF">
              <w:rPr>
                <w:rFonts w:asciiTheme="minorHAnsi" w:hAnsiTheme="minorHAnsi" w:cstheme="minorHAnsi"/>
                <w:b/>
                <w:bCs/>
                <w:i/>
                <w:iCs/>
                <w:sz w:val="22"/>
                <w:szCs w:val="22"/>
              </w:rPr>
              <w:t>Koszty UX i grafiki</w:t>
            </w:r>
            <w:r w:rsidRPr="00BD46EF">
              <w:rPr>
                <w:rFonts w:asciiTheme="minorHAnsi" w:hAnsiTheme="minorHAnsi" w:cstheme="minorHAnsi"/>
                <w:i/>
                <w:iCs/>
                <w:sz w:val="22"/>
                <w:szCs w:val="22"/>
              </w:rPr>
              <w:t xml:space="preserve">” należy wykazać koszty np.: badań użytkowników, stworzenia projektu UX i projektu graficznego, testowania systemu wśród docelowych użytkowników, wprowadzania poprawek wynikających z testów z użytkownikami. </w:t>
            </w:r>
          </w:p>
          <w:p w14:paraId="442C6D4F" w14:textId="77777777" w:rsidR="00360747" w:rsidRPr="00BD46EF" w:rsidRDefault="00360747" w:rsidP="00360747">
            <w:pPr>
              <w:pStyle w:val="Akapitzlist"/>
              <w:numPr>
                <w:ilvl w:val="0"/>
                <w:numId w:val="16"/>
              </w:numPr>
              <w:ind w:left="316" w:hanging="316"/>
              <w:rPr>
                <w:rFonts w:asciiTheme="minorHAnsi" w:hAnsiTheme="minorHAnsi" w:cstheme="minorHAnsi"/>
                <w:sz w:val="22"/>
                <w:szCs w:val="22"/>
              </w:rPr>
            </w:pPr>
            <w:r w:rsidRPr="00BD46EF">
              <w:rPr>
                <w:rFonts w:asciiTheme="minorHAnsi" w:hAnsiTheme="minorHAnsi" w:cstheme="minorHAnsi"/>
                <w:i/>
                <w:iCs/>
                <w:sz w:val="22"/>
                <w:szCs w:val="22"/>
              </w:rPr>
              <w:t>„</w:t>
            </w:r>
            <w:r w:rsidRPr="00BD46EF">
              <w:rPr>
                <w:rFonts w:asciiTheme="minorHAnsi" w:hAnsiTheme="minorHAnsi" w:cstheme="minorHAnsi"/>
                <w:b/>
                <w:bCs/>
                <w:i/>
                <w:iCs/>
                <w:sz w:val="22"/>
                <w:szCs w:val="22"/>
              </w:rPr>
              <w:t>Wydajność rozwiązań</w:t>
            </w:r>
            <w:r w:rsidRPr="00BD46EF">
              <w:rPr>
                <w:rFonts w:asciiTheme="minorHAnsi" w:hAnsiTheme="minorHAnsi" w:cstheme="minorHAnsi"/>
                <w:i/>
                <w:iCs/>
                <w:sz w:val="22"/>
                <w:szCs w:val="22"/>
              </w:rPr>
              <w:t xml:space="preserve">" należy wykazać koszty np. testów wydajnościowych, niezależnie od tego. czy test taki prowadzony jest przez zespół wewnętrzny projektu czy zewnętrzny; aspekt szczególnie istotny w przypadku projektów związanych z digitalizacją lub udostępnianiem informacji/zasobów. </w:t>
            </w:r>
          </w:p>
          <w:p w14:paraId="776A5081" w14:textId="77777777" w:rsidR="00360747" w:rsidRPr="00BD46EF" w:rsidRDefault="00360747" w:rsidP="00360747">
            <w:pPr>
              <w:pStyle w:val="Akapitzlist"/>
              <w:numPr>
                <w:ilvl w:val="0"/>
                <w:numId w:val="16"/>
              </w:numPr>
              <w:ind w:left="316" w:hanging="283"/>
              <w:rPr>
                <w:rFonts w:asciiTheme="minorHAnsi" w:hAnsiTheme="minorHAnsi" w:cstheme="minorHAnsi"/>
                <w:i/>
                <w:iCs/>
                <w:sz w:val="22"/>
                <w:szCs w:val="22"/>
              </w:rPr>
            </w:pPr>
            <w:r w:rsidRPr="00BD46EF">
              <w:rPr>
                <w:rFonts w:asciiTheme="minorHAnsi" w:hAnsiTheme="minorHAnsi" w:cstheme="minorHAnsi"/>
                <w:i/>
                <w:iCs/>
                <w:sz w:val="22"/>
                <w:szCs w:val="22"/>
              </w:rPr>
              <w:t>„</w:t>
            </w:r>
            <w:r w:rsidRPr="00BD46EF">
              <w:rPr>
                <w:rFonts w:asciiTheme="minorHAnsi" w:hAnsiTheme="minorHAnsi" w:cstheme="minorHAnsi"/>
                <w:b/>
                <w:bCs/>
                <w:i/>
                <w:iCs/>
                <w:sz w:val="22"/>
                <w:szCs w:val="22"/>
              </w:rPr>
              <w:t>Bezpieczeństwo</w:t>
            </w:r>
            <w:r w:rsidRPr="00BD46EF">
              <w:rPr>
                <w:rFonts w:asciiTheme="minorHAnsi" w:hAnsiTheme="minorHAnsi" w:cstheme="minorHAnsi"/>
                <w:i/>
                <w:iCs/>
                <w:sz w:val="22"/>
                <w:szCs w:val="22"/>
              </w:rPr>
              <w:t>” należy wykazać koszty np. audytów bezpieczeństwa, analizy statycznej kodu, testów podatności systemu, badania zgodności systemu z obowiązującymi przepisami prawa, zakupu specjalistycznej infrastruktury i oprogramowania dedykowanych wyłącznie poprawie bezpieczeństwa przetwarzanych informacji, a także testów prywatności, obejmujące m.in. analizę potrzeb i wdrożenie środków technicznych i organizacyjnych w celu skutecznej realizacji zasad ochrony danych i nadania przetwarzaniu niezbędnych zabezpieczeń (art. 25 ogólnego rozporządzenie o ochronie danych) oraz ocenę skutków dla ochrony danych (art. 35 ogólnego rozporządzenie o ochronie danych).</w:t>
            </w:r>
          </w:p>
          <w:p w14:paraId="449F58C7" w14:textId="77777777" w:rsidR="00360747" w:rsidRPr="00BD46EF" w:rsidRDefault="00360747" w:rsidP="00360747">
            <w:pPr>
              <w:pStyle w:val="Akapitzlist"/>
              <w:numPr>
                <w:ilvl w:val="0"/>
                <w:numId w:val="16"/>
              </w:numPr>
              <w:ind w:left="316" w:hanging="316"/>
              <w:rPr>
                <w:rFonts w:asciiTheme="minorHAnsi" w:hAnsiTheme="minorHAnsi" w:cstheme="minorHAnsi"/>
                <w:i/>
                <w:iCs/>
                <w:sz w:val="22"/>
                <w:szCs w:val="22"/>
              </w:rPr>
            </w:pPr>
            <w:r w:rsidRPr="00BD46EF">
              <w:rPr>
                <w:rFonts w:asciiTheme="minorHAnsi" w:hAnsiTheme="minorHAnsi" w:cstheme="minorHAnsi"/>
                <w:i/>
                <w:iCs/>
                <w:sz w:val="22"/>
                <w:szCs w:val="22"/>
              </w:rPr>
              <w:t>„</w:t>
            </w:r>
            <w:r w:rsidRPr="00BD46EF">
              <w:rPr>
                <w:rFonts w:asciiTheme="minorHAnsi" w:hAnsiTheme="minorHAnsi" w:cstheme="minorHAnsi"/>
                <w:b/>
                <w:bCs/>
                <w:i/>
                <w:iCs/>
                <w:sz w:val="22"/>
                <w:szCs w:val="22"/>
              </w:rPr>
              <w:t>Koszty zarządzania i wsparcia (w tym wynagrodzenia Personelu wspomagającego)</w:t>
            </w:r>
            <w:r w:rsidRPr="00BD46EF">
              <w:rPr>
                <w:rFonts w:asciiTheme="minorHAnsi" w:hAnsiTheme="minorHAnsi" w:cstheme="minorHAnsi"/>
                <w:i/>
                <w:iCs/>
                <w:sz w:val="22"/>
                <w:szCs w:val="22"/>
              </w:rPr>
              <w:t xml:space="preserve">” należy wykazać koszty zarządu (w tym kierowników projektu), asystentów, doradców prawnych, finansowych oraz koszty pośrednie, zgodnie z definicją stosowaną w projektach współfinansowanych ze środków UE. </w:t>
            </w:r>
          </w:p>
          <w:p w14:paraId="301DA422" w14:textId="77777777" w:rsidR="00360747" w:rsidRPr="00BD46EF" w:rsidRDefault="00360747" w:rsidP="00360747">
            <w:pPr>
              <w:ind w:left="316"/>
              <w:rPr>
                <w:rFonts w:asciiTheme="minorHAnsi" w:hAnsiTheme="minorHAnsi" w:cstheme="minorHAnsi"/>
                <w:i/>
                <w:iCs/>
                <w:sz w:val="22"/>
                <w:szCs w:val="22"/>
              </w:rPr>
            </w:pPr>
            <w:r w:rsidRPr="00BD46EF">
              <w:rPr>
                <w:rFonts w:asciiTheme="minorHAnsi" w:hAnsiTheme="minorHAnsi" w:cstheme="minorHAnsi"/>
                <w:i/>
                <w:iCs/>
                <w:sz w:val="22"/>
                <w:szCs w:val="22"/>
              </w:rPr>
              <w:t xml:space="preserve">Wynagrodzenia pracowników merytorycznych (tj. bezpośrednio realizujące zadania związane z wytworzeniem i wdrożeniem/udostępnieniem produktów projektu), w tym zatrudnionych na podstawie usług </w:t>
            </w:r>
            <w:proofErr w:type="spellStart"/>
            <w:r w:rsidRPr="00BD46EF">
              <w:rPr>
                <w:rFonts w:asciiTheme="minorHAnsi" w:hAnsiTheme="minorHAnsi" w:cstheme="minorHAnsi"/>
                <w:i/>
                <w:iCs/>
                <w:sz w:val="22"/>
                <w:szCs w:val="22"/>
              </w:rPr>
              <w:t>bodyleasing</w:t>
            </w:r>
            <w:proofErr w:type="spellEnd"/>
            <w:r w:rsidRPr="00BD46EF">
              <w:rPr>
                <w:rFonts w:asciiTheme="minorHAnsi" w:hAnsiTheme="minorHAnsi" w:cstheme="minorHAnsi"/>
                <w:i/>
                <w:iCs/>
                <w:sz w:val="22"/>
                <w:szCs w:val="22"/>
              </w:rPr>
              <w:t xml:space="preserve">, powinny być wykazane w innych pozycjach kosztowych, niż „Koszty zarządzania i wsparcia (w tym wynagrodzenia Personelu wspomagającego)”. </w:t>
            </w:r>
          </w:p>
          <w:p w14:paraId="1813A411" w14:textId="77777777" w:rsidR="00360747" w:rsidRPr="00BD46EF" w:rsidRDefault="00360747" w:rsidP="00360747">
            <w:pPr>
              <w:ind w:left="316"/>
              <w:rPr>
                <w:rFonts w:asciiTheme="minorHAnsi" w:hAnsiTheme="minorHAnsi" w:cstheme="minorHAnsi"/>
                <w:i/>
                <w:iCs/>
                <w:sz w:val="22"/>
                <w:szCs w:val="22"/>
              </w:rPr>
            </w:pPr>
          </w:p>
          <w:p w14:paraId="548B4C96" w14:textId="7C2E7E05" w:rsidR="00360747" w:rsidRPr="00BD46EF" w:rsidRDefault="00360747" w:rsidP="00360747">
            <w:pPr>
              <w:rPr>
                <w:rFonts w:ascii="Calibri" w:hAnsi="Calibri" w:cs="Calibri"/>
                <w:i/>
                <w:iCs/>
                <w:sz w:val="22"/>
                <w:szCs w:val="22"/>
              </w:rPr>
            </w:pPr>
            <w:r w:rsidRPr="00BD46EF">
              <w:rPr>
                <w:rFonts w:asciiTheme="minorHAnsi" w:hAnsiTheme="minorHAnsi" w:cstheme="minorHAnsi"/>
                <w:i/>
                <w:iCs/>
                <w:sz w:val="22"/>
                <w:szCs w:val="22"/>
              </w:rPr>
              <w:lastRenderedPageBreak/>
              <w:t xml:space="preserve">W przypadku kosztów, które nie należą do żadnej z powyższych kategorii, koszty należy uwzględnić w pozycji kosztowej „Koszty zarządzania i wsparcia (w tym wynagrodzenia Personelu wspomagającego)”, przy czym w kolumnie drugiej należy wskazać wyraźnie czego dotyczą doliczone koszty niedotyczące „Kosztów zarządzania i wsparcia (w tym wynagrodzenia Personelu wspomagającego)” i w jakiej wysokości. </w:t>
            </w:r>
          </w:p>
        </w:tc>
        <w:tc>
          <w:tcPr>
            <w:tcW w:w="1985" w:type="dxa"/>
          </w:tcPr>
          <w:p w14:paraId="7F05F4AC" w14:textId="3FE15CD8" w:rsidR="00360747" w:rsidRPr="00BD46EF" w:rsidRDefault="00360747" w:rsidP="00360747">
            <w:pPr>
              <w:jc w:val="center"/>
              <w:rPr>
                <w:rFonts w:asciiTheme="minorHAnsi" w:hAnsiTheme="minorHAnsi" w:cstheme="minorHAnsi"/>
                <w:sz w:val="22"/>
                <w:szCs w:val="22"/>
              </w:rPr>
            </w:pPr>
            <w:r w:rsidRPr="00311C44">
              <w:rPr>
                <w:rFonts w:asciiTheme="minorHAnsi" w:hAnsiTheme="minorHAnsi" w:cstheme="minorHAnsi"/>
                <w:sz w:val="22"/>
                <w:szCs w:val="22"/>
              </w:rPr>
              <w:lastRenderedPageBreak/>
              <w:t>Proszę o analizę i korektę opisu założeń</w:t>
            </w:r>
          </w:p>
        </w:tc>
        <w:tc>
          <w:tcPr>
            <w:tcW w:w="1359" w:type="dxa"/>
          </w:tcPr>
          <w:p w14:paraId="2288770D" w14:textId="77777777" w:rsidR="00360747" w:rsidRPr="00BD46EF" w:rsidRDefault="00360747" w:rsidP="00360747">
            <w:pPr>
              <w:jc w:val="center"/>
              <w:rPr>
                <w:rFonts w:asciiTheme="minorHAnsi" w:hAnsiTheme="minorHAnsi" w:cstheme="minorHAnsi"/>
                <w:sz w:val="22"/>
                <w:szCs w:val="22"/>
              </w:rPr>
            </w:pPr>
          </w:p>
        </w:tc>
      </w:tr>
      <w:tr w:rsidR="00360747" w:rsidRPr="00BD46EF" w14:paraId="214ECDCF" w14:textId="77777777" w:rsidTr="002C583B">
        <w:tc>
          <w:tcPr>
            <w:tcW w:w="562" w:type="dxa"/>
          </w:tcPr>
          <w:p w14:paraId="37A3DA0F" w14:textId="77777777" w:rsidR="00360747" w:rsidRPr="00BD46EF" w:rsidRDefault="00360747" w:rsidP="00360747">
            <w:pPr>
              <w:pStyle w:val="Akapitzlist"/>
              <w:numPr>
                <w:ilvl w:val="0"/>
                <w:numId w:val="1"/>
              </w:numPr>
              <w:spacing w:before="120" w:after="120"/>
              <w:jc w:val="center"/>
              <w:rPr>
                <w:rFonts w:asciiTheme="minorHAnsi" w:hAnsiTheme="minorHAnsi" w:cstheme="minorHAnsi"/>
                <w:b/>
                <w:sz w:val="22"/>
                <w:szCs w:val="22"/>
              </w:rPr>
            </w:pPr>
          </w:p>
        </w:tc>
        <w:tc>
          <w:tcPr>
            <w:tcW w:w="1134" w:type="dxa"/>
          </w:tcPr>
          <w:p w14:paraId="23F13D5B" w14:textId="7488187D" w:rsidR="00360747" w:rsidRPr="00BD46EF" w:rsidRDefault="00360747" w:rsidP="00360747">
            <w:pPr>
              <w:spacing w:before="60" w:after="60"/>
              <w:jc w:val="center"/>
              <w:rPr>
                <w:rFonts w:asciiTheme="minorHAnsi" w:hAnsiTheme="minorHAnsi" w:cstheme="minorHAnsi"/>
                <w:b/>
                <w:sz w:val="22"/>
                <w:szCs w:val="22"/>
              </w:rPr>
            </w:pPr>
            <w:r w:rsidRPr="00BD46EF">
              <w:rPr>
                <w:rFonts w:asciiTheme="minorHAnsi" w:hAnsiTheme="minorHAnsi" w:cstheme="minorHAnsi"/>
                <w:b/>
                <w:sz w:val="22"/>
                <w:szCs w:val="22"/>
              </w:rPr>
              <w:t>RA IT</w:t>
            </w:r>
          </w:p>
        </w:tc>
        <w:tc>
          <w:tcPr>
            <w:tcW w:w="2127" w:type="dxa"/>
          </w:tcPr>
          <w:p w14:paraId="78CB7F9B" w14:textId="51793187" w:rsidR="00360747" w:rsidRPr="00BD46EF" w:rsidRDefault="00360747" w:rsidP="00360747">
            <w:pPr>
              <w:jc w:val="center"/>
              <w:rPr>
                <w:rFonts w:ascii="Calibri" w:hAnsi="Calibri" w:cs="Calibri"/>
                <w:sz w:val="22"/>
                <w:szCs w:val="22"/>
              </w:rPr>
            </w:pPr>
            <w:r w:rsidRPr="00BD46EF">
              <w:rPr>
                <w:rFonts w:asciiTheme="minorHAnsi" w:hAnsiTheme="minorHAnsi" w:cstheme="minorHAnsi"/>
                <w:bCs/>
                <w:sz w:val="22"/>
                <w:szCs w:val="22"/>
              </w:rPr>
              <w:t>6. Otoczenie prawne</w:t>
            </w:r>
          </w:p>
        </w:tc>
        <w:tc>
          <w:tcPr>
            <w:tcW w:w="8221" w:type="dxa"/>
          </w:tcPr>
          <w:p w14:paraId="316DDD9D" w14:textId="77777777" w:rsidR="00360747" w:rsidRPr="00BD46EF" w:rsidRDefault="00360747" w:rsidP="00360747">
            <w:pPr>
              <w:rPr>
                <w:rFonts w:asciiTheme="minorHAnsi" w:eastAsia="Calibri" w:hAnsiTheme="minorHAnsi" w:cstheme="minorHAnsi"/>
                <w:bCs/>
                <w:iCs/>
                <w:sz w:val="22"/>
                <w:szCs w:val="22"/>
                <w:lang w:eastAsia="en-US"/>
              </w:rPr>
            </w:pPr>
            <w:r w:rsidRPr="00BD46EF">
              <w:rPr>
                <w:rFonts w:asciiTheme="minorHAnsi" w:eastAsia="Calibri" w:hAnsiTheme="minorHAnsi" w:cstheme="minorHAnsi"/>
                <w:bCs/>
                <w:iCs/>
                <w:sz w:val="22"/>
                <w:szCs w:val="22"/>
                <w:lang w:eastAsia="en-US"/>
              </w:rPr>
              <w:t>W otoczeniu prawnym wymieniono:</w:t>
            </w:r>
          </w:p>
          <w:p w14:paraId="32E3813F" w14:textId="77777777" w:rsidR="00360747" w:rsidRPr="00BD46EF" w:rsidRDefault="00360747" w:rsidP="00360747">
            <w:pPr>
              <w:pStyle w:val="Akapitzlist"/>
              <w:numPr>
                <w:ilvl w:val="0"/>
                <w:numId w:val="2"/>
              </w:numPr>
              <w:rPr>
                <w:rFonts w:asciiTheme="minorHAnsi" w:eastAsia="Calibri" w:hAnsiTheme="minorHAnsi" w:cstheme="minorHAnsi"/>
                <w:bCs/>
                <w:iCs/>
                <w:sz w:val="22"/>
                <w:szCs w:val="22"/>
                <w:lang w:eastAsia="en-US"/>
              </w:rPr>
            </w:pPr>
            <w:r w:rsidRPr="00BD46EF">
              <w:rPr>
                <w:rFonts w:asciiTheme="minorHAnsi" w:eastAsia="Calibri" w:hAnsiTheme="minorHAnsi" w:cstheme="minorHAnsi"/>
                <w:bCs/>
                <w:iCs/>
                <w:sz w:val="22"/>
                <w:szCs w:val="22"/>
                <w:lang w:eastAsia="en-US"/>
              </w:rPr>
              <w:t xml:space="preserve">Ustawę z dnia 11 sierpnia 2021 r. o otwartych danych i ponownym wykorzystywaniu informacji sektora publicznego </w:t>
            </w:r>
          </w:p>
          <w:p w14:paraId="5EDB9425" w14:textId="2B157AC1" w:rsidR="00360747" w:rsidRPr="00BD46EF" w:rsidRDefault="00360747" w:rsidP="00360747">
            <w:pPr>
              <w:pStyle w:val="Akapitzlist"/>
              <w:numPr>
                <w:ilvl w:val="0"/>
                <w:numId w:val="2"/>
              </w:numPr>
              <w:rPr>
                <w:rFonts w:asciiTheme="minorHAnsi" w:eastAsia="Calibri" w:hAnsiTheme="minorHAnsi" w:cstheme="minorHAnsi"/>
                <w:bCs/>
                <w:iCs/>
                <w:sz w:val="22"/>
                <w:szCs w:val="22"/>
                <w:lang w:eastAsia="en-US"/>
              </w:rPr>
            </w:pPr>
            <w:r w:rsidRPr="00BD46EF">
              <w:rPr>
                <w:rFonts w:asciiTheme="minorHAnsi" w:eastAsia="Calibri" w:hAnsiTheme="minorHAnsi" w:cstheme="minorHAnsi"/>
                <w:bCs/>
                <w:iCs/>
                <w:sz w:val="22"/>
                <w:szCs w:val="22"/>
                <w:lang w:eastAsia="en-US"/>
              </w:rPr>
              <w:t>ustawę z dnia 18 listopada 2020 r. o doręczeniach elektronicznych</w:t>
            </w:r>
          </w:p>
          <w:p w14:paraId="7F34BD61" w14:textId="77777777" w:rsidR="00360747" w:rsidRPr="00BD46EF" w:rsidRDefault="00360747" w:rsidP="00360747">
            <w:pPr>
              <w:pStyle w:val="Akapitzlist"/>
              <w:numPr>
                <w:ilvl w:val="0"/>
                <w:numId w:val="61"/>
              </w:numPr>
              <w:jc w:val="both"/>
              <w:rPr>
                <w:rFonts w:asciiTheme="minorHAnsi" w:hAnsiTheme="minorHAnsi" w:cstheme="minorHAnsi"/>
                <w:iCs/>
                <w:sz w:val="22"/>
                <w:szCs w:val="22"/>
              </w:rPr>
            </w:pPr>
            <w:r w:rsidRPr="00BD46EF">
              <w:rPr>
                <w:rFonts w:asciiTheme="minorHAnsi" w:hAnsiTheme="minorHAnsi" w:cstheme="minorHAnsi"/>
                <w:iCs/>
                <w:sz w:val="22"/>
                <w:szCs w:val="22"/>
              </w:rPr>
              <w:t>ustawę o usługach zaufania oraz identyfikacji elektronicznej,</w:t>
            </w:r>
          </w:p>
          <w:p w14:paraId="25523909" w14:textId="77777777" w:rsidR="00360747" w:rsidRPr="00BD46EF" w:rsidRDefault="00360747" w:rsidP="00360747">
            <w:pPr>
              <w:pStyle w:val="Akapitzlist"/>
              <w:numPr>
                <w:ilvl w:val="0"/>
                <w:numId w:val="61"/>
              </w:numPr>
              <w:jc w:val="both"/>
              <w:rPr>
                <w:rFonts w:asciiTheme="minorHAnsi" w:hAnsiTheme="minorHAnsi" w:cstheme="minorHAnsi"/>
                <w:iCs/>
                <w:sz w:val="22"/>
                <w:szCs w:val="22"/>
              </w:rPr>
            </w:pPr>
            <w:r w:rsidRPr="00BD46EF">
              <w:rPr>
                <w:rFonts w:asciiTheme="minorHAnsi" w:hAnsiTheme="minorHAnsi" w:cstheme="minorHAnsi"/>
                <w:iCs/>
                <w:sz w:val="22"/>
                <w:szCs w:val="22"/>
              </w:rPr>
              <w:t xml:space="preserve">rozporządzenie Ministra Cyfryzacji w sprawie profilu zaufanego i podpisu zaufanego, </w:t>
            </w:r>
          </w:p>
          <w:p w14:paraId="670D2AED" w14:textId="77777777" w:rsidR="00360747" w:rsidRPr="00BD46EF" w:rsidRDefault="00360747" w:rsidP="00360747">
            <w:pPr>
              <w:rPr>
                <w:rFonts w:asciiTheme="minorHAnsi" w:eastAsia="Calibri" w:hAnsiTheme="minorHAnsi" w:cstheme="minorHAnsi"/>
                <w:bCs/>
                <w:iCs/>
                <w:sz w:val="22"/>
                <w:szCs w:val="22"/>
                <w:lang w:eastAsia="en-US"/>
              </w:rPr>
            </w:pPr>
          </w:p>
          <w:p w14:paraId="31EB5C50" w14:textId="5F5228AA" w:rsidR="00360747" w:rsidRPr="00BD46EF" w:rsidRDefault="00360747" w:rsidP="00360747">
            <w:pPr>
              <w:rPr>
                <w:rFonts w:ascii="Calibri" w:hAnsi="Calibri" w:cs="Calibri"/>
                <w:sz w:val="22"/>
                <w:szCs w:val="22"/>
              </w:rPr>
            </w:pPr>
            <w:r w:rsidRPr="00BD46EF">
              <w:rPr>
                <w:rFonts w:asciiTheme="minorHAnsi" w:eastAsia="Calibri" w:hAnsiTheme="minorHAnsi" w:cstheme="minorHAnsi"/>
                <w:bCs/>
                <w:iCs/>
                <w:sz w:val="22"/>
                <w:szCs w:val="22"/>
                <w:lang w:eastAsia="en-US"/>
              </w:rPr>
              <w:t>Nie wykazano w widoku kooperacji systemu dane.gov.pl, e-Doręczenia oraz Węzeł Krajowy (co powinno mieć swoje odzwierciedlenie w pkt 7.1). Proszę o wskazanie w jakim zakresie ustawa stanowi otoczenie prawne wytworzenia i wdrożenia produktów projektu</w:t>
            </w:r>
          </w:p>
        </w:tc>
        <w:tc>
          <w:tcPr>
            <w:tcW w:w="1985" w:type="dxa"/>
          </w:tcPr>
          <w:p w14:paraId="2D413E68" w14:textId="43B395D9" w:rsidR="00360747" w:rsidRPr="00BD46EF" w:rsidRDefault="00360747" w:rsidP="00360747">
            <w:pPr>
              <w:jc w:val="center"/>
              <w:rPr>
                <w:rFonts w:asciiTheme="minorHAnsi" w:hAnsiTheme="minorHAnsi" w:cstheme="minorHAnsi"/>
                <w:sz w:val="22"/>
                <w:szCs w:val="22"/>
              </w:rPr>
            </w:pPr>
            <w:r w:rsidRPr="00311C44">
              <w:rPr>
                <w:rFonts w:asciiTheme="minorHAnsi" w:hAnsiTheme="minorHAnsi" w:cstheme="minorHAnsi"/>
                <w:sz w:val="22"/>
                <w:szCs w:val="22"/>
              </w:rPr>
              <w:t>Proszę o analizę i korektę opisu założeń</w:t>
            </w:r>
          </w:p>
        </w:tc>
        <w:tc>
          <w:tcPr>
            <w:tcW w:w="1359" w:type="dxa"/>
          </w:tcPr>
          <w:p w14:paraId="3B03F15A" w14:textId="77777777" w:rsidR="00360747" w:rsidRPr="00BD46EF" w:rsidRDefault="00360747" w:rsidP="00360747">
            <w:pPr>
              <w:jc w:val="center"/>
              <w:rPr>
                <w:rFonts w:asciiTheme="minorHAnsi" w:hAnsiTheme="minorHAnsi" w:cstheme="minorHAnsi"/>
                <w:sz w:val="22"/>
                <w:szCs w:val="22"/>
              </w:rPr>
            </w:pPr>
          </w:p>
        </w:tc>
      </w:tr>
      <w:tr w:rsidR="00360747" w:rsidRPr="00BD46EF" w14:paraId="62A69282" w14:textId="77777777" w:rsidTr="002C583B">
        <w:tc>
          <w:tcPr>
            <w:tcW w:w="562" w:type="dxa"/>
          </w:tcPr>
          <w:p w14:paraId="3C93E374" w14:textId="77777777" w:rsidR="00360747" w:rsidRPr="00BD46EF" w:rsidRDefault="00360747" w:rsidP="00360747">
            <w:pPr>
              <w:pStyle w:val="Akapitzlist"/>
              <w:numPr>
                <w:ilvl w:val="0"/>
                <w:numId w:val="1"/>
              </w:numPr>
              <w:spacing w:before="120" w:after="120"/>
              <w:jc w:val="center"/>
              <w:rPr>
                <w:rFonts w:asciiTheme="minorHAnsi" w:hAnsiTheme="minorHAnsi" w:cstheme="minorHAnsi"/>
                <w:b/>
                <w:sz w:val="22"/>
                <w:szCs w:val="22"/>
              </w:rPr>
            </w:pPr>
          </w:p>
        </w:tc>
        <w:tc>
          <w:tcPr>
            <w:tcW w:w="1134" w:type="dxa"/>
          </w:tcPr>
          <w:p w14:paraId="1089B6E1" w14:textId="242062E8" w:rsidR="00360747" w:rsidRPr="00BD46EF" w:rsidRDefault="00360747" w:rsidP="00360747">
            <w:pPr>
              <w:spacing w:before="60" w:after="60"/>
              <w:jc w:val="center"/>
              <w:rPr>
                <w:rFonts w:asciiTheme="minorHAnsi" w:hAnsiTheme="minorHAnsi" w:cstheme="minorHAnsi"/>
                <w:b/>
                <w:sz w:val="22"/>
                <w:szCs w:val="22"/>
              </w:rPr>
            </w:pPr>
            <w:r w:rsidRPr="00BD46EF">
              <w:rPr>
                <w:rFonts w:asciiTheme="minorHAnsi" w:hAnsiTheme="minorHAnsi" w:cstheme="minorHAnsi"/>
                <w:b/>
                <w:sz w:val="22"/>
                <w:szCs w:val="22"/>
              </w:rPr>
              <w:t>RA IT</w:t>
            </w:r>
          </w:p>
        </w:tc>
        <w:tc>
          <w:tcPr>
            <w:tcW w:w="2127" w:type="dxa"/>
          </w:tcPr>
          <w:p w14:paraId="0E399222" w14:textId="145BB22D" w:rsidR="00360747" w:rsidRPr="00BD46EF" w:rsidRDefault="00360747" w:rsidP="00360747">
            <w:pPr>
              <w:jc w:val="center"/>
              <w:rPr>
                <w:rFonts w:ascii="Calibri" w:hAnsi="Calibri" w:cs="Calibri"/>
                <w:sz w:val="22"/>
                <w:szCs w:val="22"/>
              </w:rPr>
            </w:pPr>
            <w:r w:rsidRPr="00BD46EF">
              <w:rPr>
                <w:rFonts w:asciiTheme="minorHAnsi" w:hAnsiTheme="minorHAnsi" w:cstheme="minorHAnsi"/>
                <w:bCs/>
                <w:sz w:val="22"/>
                <w:szCs w:val="22"/>
              </w:rPr>
              <w:t>6. Otoczenie prawne</w:t>
            </w:r>
          </w:p>
        </w:tc>
        <w:tc>
          <w:tcPr>
            <w:tcW w:w="8221" w:type="dxa"/>
          </w:tcPr>
          <w:p w14:paraId="1CCF2591" w14:textId="77777777" w:rsidR="00360747" w:rsidRPr="00BD46EF" w:rsidRDefault="00360747" w:rsidP="00360747">
            <w:pPr>
              <w:rPr>
                <w:rFonts w:asciiTheme="minorHAnsi" w:eastAsia="Calibri" w:hAnsiTheme="minorHAnsi" w:cstheme="minorHAnsi"/>
                <w:bCs/>
                <w:iCs/>
                <w:sz w:val="22"/>
                <w:szCs w:val="22"/>
                <w:lang w:eastAsia="en-US"/>
              </w:rPr>
            </w:pPr>
            <w:r w:rsidRPr="00BD46EF">
              <w:rPr>
                <w:rFonts w:asciiTheme="minorHAnsi" w:eastAsia="Calibri" w:hAnsiTheme="minorHAnsi" w:cstheme="minorHAnsi"/>
                <w:bCs/>
                <w:iCs/>
                <w:sz w:val="22"/>
                <w:szCs w:val="22"/>
                <w:lang w:eastAsia="en-US"/>
              </w:rPr>
              <w:t>W otoczeniu prawnym wymieniono:</w:t>
            </w:r>
          </w:p>
          <w:p w14:paraId="793CE6FF" w14:textId="77777777" w:rsidR="00360747" w:rsidRPr="00BD46EF" w:rsidRDefault="00360747" w:rsidP="00360747">
            <w:pPr>
              <w:pStyle w:val="Akapitzlist"/>
              <w:numPr>
                <w:ilvl w:val="0"/>
                <w:numId w:val="62"/>
              </w:numPr>
              <w:rPr>
                <w:rFonts w:asciiTheme="minorHAnsi" w:eastAsia="Calibri" w:hAnsiTheme="minorHAnsi" w:cstheme="minorHAnsi"/>
                <w:bCs/>
                <w:iCs/>
                <w:sz w:val="22"/>
                <w:szCs w:val="22"/>
                <w:lang w:eastAsia="en-US"/>
              </w:rPr>
            </w:pPr>
            <w:r w:rsidRPr="00BD46EF">
              <w:rPr>
                <w:rFonts w:asciiTheme="minorHAnsi" w:eastAsia="Calibri" w:hAnsiTheme="minorHAnsi" w:cstheme="minorHAnsi"/>
                <w:bCs/>
                <w:iCs/>
                <w:sz w:val="22"/>
                <w:szCs w:val="22"/>
                <w:lang w:eastAsia="en-US"/>
              </w:rPr>
              <w:t xml:space="preserve">Ustawę z dnia 10 maja 2018 r. o ochronie danych osobowych </w:t>
            </w:r>
          </w:p>
          <w:p w14:paraId="2E67355D" w14:textId="1A04729F" w:rsidR="00360747" w:rsidRPr="00BD46EF" w:rsidRDefault="00360747" w:rsidP="00360747">
            <w:pPr>
              <w:pStyle w:val="Akapitzlist"/>
              <w:numPr>
                <w:ilvl w:val="0"/>
                <w:numId w:val="62"/>
              </w:numPr>
              <w:rPr>
                <w:rFonts w:asciiTheme="minorHAnsi" w:eastAsia="Calibri" w:hAnsiTheme="minorHAnsi" w:cstheme="minorHAnsi"/>
                <w:bCs/>
                <w:iCs/>
                <w:sz w:val="22"/>
                <w:szCs w:val="22"/>
                <w:lang w:eastAsia="en-US"/>
              </w:rPr>
            </w:pPr>
            <w:r w:rsidRPr="00BD46EF">
              <w:rPr>
                <w:rFonts w:asciiTheme="minorHAnsi" w:eastAsia="Calibri" w:hAnsiTheme="minorHAnsi" w:cstheme="minorHAnsi"/>
                <w:bCs/>
                <w:iCs/>
                <w:sz w:val="22"/>
                <w:szCs w:val="22"/>
                <w:lang w:eastAsia="en-US"/>
              </w:rPr>
              <w:t>oraz ustawę z dnia 7 maja 2010 r. o wspieraniu rozwoju usług i sieci telekomunikacyjnych</w:t>
            </w:r>
          </w:p>
          <w:p w14:paraId="3D2AF254" w14:textId="77777777" w:rsidR="00360747" w:rsidRPr="00BD46EF" w:rsidRDefault="00360747" w:rsidP="00360747">
            <w:pPr>
              <w:rPr>
                <w:rFonts w:asciiTheme="minorHAnsi" w:eastAsia="Calibri" w:hAnsiTheme="minorHAnsi" w:cstheme="minorHAnsi"/>
                <w:bCs/>
                <w:iCs/>
                <w:sz w:val="22"/>
                <w:szCs w:val="22"/>
                <w:lang w:eastAsia="en-US"/>
              </w:rPr>
            </w:pPr>
          </w:p>
          <w:p w14:paraId="51A7E543" w14:textId="757ABF3F" w:rsidR="00360747" w:rsidRPr="00BD46EF" w:rsidRDefault="00360747" w:rsidP="00360747">
            <w:pPr>
              <w:rPr>
                <w:rFonts w:ascii="Calibri" w:hAnsi="Calibri" w:cs="Calibri"/>
                <w:sz w:val="22"/>
                <w:szCs w:val="22"/>
              </w:rPr>
            </w:pPr>
            <w:r w:rsidRPr="00BD46EF">
              <w:rPr>
                <w:rFonts w:asciiTheme="minorHAnsi" w:eastAsia="Calibri" w:hAnsiTheme="minorHAnsi" w:cstheme="minorHAnsi"/>
                <w:bCs/>
                <w:iCs/>
                <w:sz w:val="22"/>
                <w:szCs w:val="22"/>
                <w:lang w:eastAsia="en-US"/>
              </w:rPr>
              <w:t>Proszę o zweryfikowanie zasadności ich wykazania</w:t>
            </w:r>
          </w:p>
        </w:tc>
        <w:tc>
          <w:tcPr>
            <w:tcW w:w="1985" w:type="dxa"/>
          </w:tcPr>
          <w:p w14:paraId="31131D0C" w14:textId="5B887554" w:rsidR="00360747" w:rsidRPr="00BD46EF" w:rsidRDefault="00360747" w:rsidP="00360747">
            <w:pPr>
              <w:jc w:val="center"/>
              <w:rPr>
                <w:rFonts w:asciiTheme="minorHAnsi" w:hAnsiTheme="minorHAnsi" w:cstheme="minorHAnsi"/>
                <w:sz w:val="22"/>
                <w:szCs w:val="22"/>
              </w:rPr>
            </w:pPr>
            <w:r w:rsidRPr="00311C44">
              <w:rPr>
                <w:rFonts w:asciiTheme="minorHAnsi" w:hAnsiTheme="minorHAnsi" w:cstheme="minorHAnsi"/>
                <w:sz w:val="22"/>
                <w:szCs w:val="22"/>
              </w:rPr>
              <w:t>Proszę o analizę i korektę opisu założeń</w:t>
            </w:r>
          </w:p>
        </w:tc>
        <w:tc>
          <w:tcPr>
            <w:tcW w:w="1359" w:type="dxa"/>
          </w:tcPr>
          <w:p w14:paraId="454E29CE" w14:textId="77777777" w:rsidR="00360747" w:rsidRPr="00BD46EF" w:rsidRDefault="00360747" w:rsidP="00360747">
            <w:pPr>
              <w:jc w:val="center"/>
              <w:rPr>
                <w:rFonts w:asciiTheme="minorHAnsi" w:hAnsiTheme="minorHAnsi" w:cstheme="minorHAnsi"/>
                <w:sz w:val="22"/>
                <w:szCs w:val="22"/>
              </w:rPr>
            </w:pPr>
          </w:p>
        </w:tc>
      </w:tr>
      <w:tr w:rsidR="00360747" w:rsidRPr="00BD46EF" w14:paraId="3E8DBE2C" w14:textId="77777777" w:rsidTr="002C583B">
        <w:tc>
          <w:tcPr>
            <w:tcW w:w="562" w:type="dxa"/>
          </w:tcPr>
          <w:p w14:paraId="42BE9FED" w14:textId="77777777" w:rsidR="00360747" w:rsidRPr="00BD46EF" w:rsidRDefault="00360747" w:rsidP="00360747">
            <w:pPr>
              <w:pStyle w:val="Akapitzlist"/>
              <w:numPr>
                <w:ilvl w:val="0"/>
                <w:numId w:val="1"/>
              </w:numPr>
              <w:spacing w:before="120" w:after="120"/>
              <w:jc w:val="center"/>
              <w:rPr>
                <w:rFonts w:asciiTheme="minorHAnsi" w:hAnsiTheme="minorHAnsi" w:cstheme="minorHAnsi"/>
                <w:b/>
                <w:sz w:val="22"/>
                <w:szCs w:val="22"/>
              </w:rPr>
            </w:pPr>
          </w:p>
        </w:tc>
        <w:tc>
          <w:tcPr>
            <w:tcW w:w="1134" w:type="dxa"/>
          </w:tcPr>
          <w:p w14:paraId="260A274F" w14:textId="097F1C8D" w:rsidR="00360747" w:rsidRPr="00BD46EF" w:rsidRDefault="00360747" w:rsidP="00360747">
            <w:pPr>
              <w:spacing w:before="60" w:after="60"/>
              <w:jc w:val="center"/>
              <w:rPr>
                <w:rFonts w:asciiTheme="minorHAnsi" w:hAnsiTheme="minorHAnsi" w:cstheme="minorHAnsi"/>
                <w:b/>
                <w:sz w:val="22"/>
                <w:szCs w:val="22"/>
              </w:rPr>
            </w:pPr>
            <w:r w:rsidRPr="00BD46EF">
              <w:rPr>
                <w:rFonts w:asciiTheme="minorHAnsi" w:hAnsiTheme="minorHAnsi" w:cstheme="minorHAnsi"/>
                <w:b/>
                <w:sz w:val="22"/>
                <w:szCs w:val="22"/>
              </w:rPr>
              <w:t>RA IT</w:t>
            </w:r>
          </w:p>
        </w:tc>
        <w:tc>
          <w:tcPr>
            <w:tcW w:w="2127" w:type="dxa"/>
          </w:tcPr>
          <w:p w14:paraId="6E92BDDD" w14:textId="3AF00EA7" w:rsidR="00360747" w:rsidRPr="00BD46EF" w:rsidRDefault="00360747" w:rsidP="00360747">
            <w:pPr>
              <w:jc w:val="center"/>
              <w:rPr>
                <w:rFonts w:ascii="Calibri" w:hAnsi="Calibri" w:cs="Calibri"/>
                <w:sz w:val="22"/>
                <w:szCs w:val="22"/>
                <w:highlight w:val="green"/>
              </w:rPr>
            </w:pPr>
            <w:r w:rsidRPr="00BD46EF">
              <w:rPr>
                <w:rFonts w:asciiTheme="minorHAnsi" w:hAnsiTheme="minorHAnsi" w:cstheme="minorHAnsi"/>
                <w:bCs/>
                <w:sz w:val="22"/>
                <w:szCs w:val="22"/>
              </w:rPr>
              <w:t>6. Otoczenie prawne</w:t>
            </w:r>
          </w:p>
        </w:tc>
        <w:tc>
          <w:tcPr>
            <w:tcW w:w="8221" w:type="dxa"/>
          </w:tcPr>
          <w:p w14:paraId="7B9C8F75" w14:textId="1C89F308" w:rsidR="00360747" w:rsidRPr="00BD46EF" w:rsidRDefault="00360747" w:rsidP="00360747">
            <w:pPr>
              <w:jc w:val="both"/>
              <w:rPr>
                <w:rFonts w:asciiTheme="minorHAnsi" w:hAnsiTheme="minorHAnsi" w:cstheme="minorHAnsi"/>
                <w:iCs/>
                <w:sz w:val="22"/>
                <w:szCs w:val="22"/>
              </w:rPr>
            </w:pPr>
            <w:r w:rsidRPr="00BD46EF">
              <w:rPr>
                <w:rFonts w:asciiTheme="minorHAnsi" w:hAnsiTheme="minorHAnsi" w:cstheme="minorHAnsi"/>
                <w:iCs/>
                <w:sz w:val="22"/>
                <w:szCs w:val="22"/>
              </w:rPr>
              <w:t>Należy rozważyć uwzględnienie także następujących aktów prawnych z zakresu informatyzacji, którym podlega realizowany projekt i jego produkty, np.:</w:t>
            </w:r>
          </w:p>
          <w:p w14:paraId="06947B9A" w14:textId="77777777" w:rsidR="00360747" w:rsidRPr="00BD46EF" w:rsidRDefault="00360747" w:rsidP="00360747">
            <w:pPr>
              <w:pStyle w:val="Akapitzlist"/>
              <w:numPr>
                <w:ilvl w:val="0"/>
                <w:numId w:val="61"/>
              </w:numPr>
              <w:jc w:val="both"/>
              <w:rPr>
                <w:rFonts w:asciiTheme="minorHAnsi" w:hAnsiTheme="minorHAnsi" w:cstheme="minorHAnsi"/>
                <w:iCs/>
                <w:sz w:val="22"/>
                <w:szCs w:val="22"/>
              </w:rPr>
            </w:pPr>
            <w:r w:rsidRPr="00BD46EF">
              <w:rPr>
                <w:rFonts w:asciiTheme="minorHAnsi" w:hAnsiTheme="minorHAnsi" w:cstheme="minorHAnsi"/>
                <w:iCs/>
                <w:sz w:val="22"/>
                <w:szCs w:val="22"/>
              </w:rPr>
              <w:t>rozporządzenie Parlamentu Europejskiego i Rady (UE) 2022/868 z dnia 30 maja 2022 r. w sprawie europejskiego zarządzania danymi (Akt w sprawie zarządzania danymi),</w:t>
            </w:r>
          </w:p>
          <w:p w14:paraId="0E8AC205" w14:textId="67DCB5B4" w:rsidR="00360747" w:rsidRPr="00BD46EF" w:rsidRDefault="00360747" w:rsidP="00360747">
            <w:pPr>
              <w:pStyle w:val="Akapitzlist"/>
              <w:numPr>
                <w:ilvl w:val="0"/>
                <w:numId w:val="61"/>
              </w:numPr>
              <w:jc w:val="both"/>
              <w:rPr>
                <w:rFonts w:asciiTheme="minorHAnsi" w:hAnsiTheme="minorHAnsi" w:cstheme="minorHAnsi"/>
                <w:iCs/>
                <w:sz w:val="22"/>
                <w:szCs w:val="22"/>
              </w:rPr>
            </w:pPr>
            <w:r w:rsidRPr="00BD46EF">
              <w:rPr>
                <w:rFonts w:asciiTheme="minorHAnsi" w:hAnsiTheme="minorHAnsi" w:cstheme="minorHAnsi"/>
                <w:iCs/>
                <w:sz w:val="22"/>
                <w:szCs w:val="22"/>
              </w:rPr>
              <w:t>rozporządzenie Parlamentu Europejskiego i Rady (UE) 2023/2854 z dnia 13 grudnia 2023 r. w sprawie zharmonizowanych przepisów dotyczących sprawiedliwego dostępu do danych i ich wykorzystywania (Akt w sprawie danych)</w:t>
            </w:r>
          </w:p>
        </w:tc>
        <w:tc>
          <w:tcPr>
            <w:tcW w:w="1985" w:type="dxa"/>
          </w:tcPr>
          <w:p w14:paraId="7C4201AB" w14:textId="1D0A0D01" w:rsidR="00360747" w:rsidRPr="00BD46EF" w:rsidRDefault="00360747" w:rsidP="00360747">
            <w:pPr>
              <w:jc w:val="center"/>
              <w:rPr>
                <w:rFonts w:asciiTheme="minorHAnsi" w:hAnsiTheme="minorHAnsi" w:cstheme="minorHAnsi"/>
                <w:sz w:val="22"/>
                <w:szCs w:val="22"/>
              </w:rPr>
            </w:pPr>
            <w:r w:rsidRPr="00311C44">
              <w:rPr>
                <w:rFonts w:asciiTheme="minorHAnsi" w:hAnsiTheme="minorHAnsi" w:cstheme="minorHAnsi"/>
                <w:sz w:val="22"/>
                <w:szCs w:val="22"/>
              </w:rPr>
              <w:t>Proszę o analizę i korektę opisu założeń</w:t>
            </w:r>
          </w:p>
        </w:tc>
        <w:tc>
          <w:tcPr>
            <w:tcW w:w="1359" w:type="dxa"/>
          </w:tcPr>
          <w:p w14:paraId="0B4704BF" w14:textId="77777777" w:rsidR="00360747" w:rsidRPr="00BD46EF" w:rsidRDefault="00360747" w:rsidP="00360747">
            <w:pPr>
              <w:jc w:val="center"/>
              <w:rPr>
                <w:rFonts w:asciiTheme="minorHAnsi" w:hAnsiTheme="minorHAnsi" w:cstheme="minorHAnsi"/>
                <w:sz w:val="22"/>
                <w:szCs w:val="22"/>
              </w:rPr>
            </w:pPr>
          </w:p>
        </w:tc>
      </w:tr>
      <w:tr w:rsidR="00BD46EF" w:rsidRPr="00BD46EF" w14:paraId="5686E940" w14:textId="77777777" w:rsidTr="002C583B">
        <w:tc>
          <w:tcPr>
            <w:tcW w:w="562" w:type="dxa"/>
          </w:tcPr>
          <w:p w14:paraId="521DE8CC" w14:textId="77777777" w:rsidR="00BD46EF" w:rsidRPr="00BD46EF" w:rsidRDefault="00BD46EF" w:rsidP="00BD46EF">
            <w:pPr>
              <w:pStyle w:val="Akapitzlist"/>
              <w:numPr>
                <w:ilvl w:val="0"/>
                <w:numId w:val="1"/>
              </w:numPr>
              <w:spacing w:before="120" w:after="120"/>
              <w:jc w:val="center"/>
              <w:rPr>
                <w:rFonts w:asciiTheme="minorHAnsi" w:hAnsiTheme="minorHAnsi" w:cstheme="minorHAnsi"/>
                <w:b/>
                <w:sz w:val="22"/>
                <w:szCs w:val="22"/>
              </w:rPr>
            </w:pPr>
          </w:p>
        </w:tc>
        <w:tc>
          <w:tcPr>
            <w:tcW w:w="1134" w:type="dxa"/>
          </w:tcPr>
          <w:p w14:paraId="6078C089" w14:textId="2C0F4874" w:rsidR="00BD46EF" w:rsidRPr="00BD46EF" w:rsidRDefault="00BD46EF" w:rsidP="00BD46EF">
            <w:pPr>
              <w:spacing w:before="60" w:after="60"/>
              <w:jc w:val="center"/>
              <w:rPr>
                <w:rFonts w:asciiTheme="minorHAnsi" w:hAnsiTheme="minorHAnsi" w:cstheme="minorHAnsi"/>
                <w:b/>
                <w:sz w:val="22"/>
                <w:szCs w:val="22"/>
              </w:rPr>
            </w:pPr>
            <w:r w:rsidRPr="00BD46EF">
              <w:rPr>
                <w:rFonts w:asciiTheme="minorHAnsi" w:hAnsiTheme="minorHAnsi" w:cstheme="minorHAnsi"/>
                <w:b/>
                <w:sz w:val="22"/>
                <w:szCs w:val="22"/>
              </w:rPr>
              <w:t>RA IT</w:t>
            </w:r>
          </w:p>
        </w:tc>
        <w:tc>
          <w:tcPr>
            <w:tcW w:w="2127" w:type="dxa"/>
          </w:tcPr>
          <w:p w14:paraId="137F2D3A" w14:textId="5411996C" w:rsidR="00BD46EF" w:rsidRPr="00BD46EF" w:rsidRDefault="00BD46EF" w:rsidP="00BD46EF">
            <w:pPr>
              <w:jc w:val="center"/>
              <w:rPr>
                <w:rFonts w:ascii="Calibri" w:hAnsi="Calibri" w:cs="Calibri"/>
                <w:sz w:val="22"/>
                <w:szCs w:val="22"/>
              </w:rPr>
            </w:pPr>
            <w:r w:rsidRPr="00BD46EF">
              <w:rPr>
                <w:rFonts w:ascii="Calibri" w:hAnsi="Calibri" w:cs="Calibri"/>
                <w:sz w:val="22"/>
                <w:szCs w:val="22"/>
              </w:rPr>
              <w:t>7.1. Widok kooperacji aplikacji</w:t>
            </w:r>
          </w:p>
        </w:tc>
        <w:tc>
          <w:tcPr>
            <w:tcW w:w="8221" w:type="dxa"/>
          </w:tcPr>
          <w:p w14:paraId="744AD34E" w14:textId="77777777" w:rsidR="00BD46EF" w:rsidRPr="00BD46EF" w:rsidRDefault="00BD46EF" w:rsidP="00BD46EF">
            <w:pPr>
              <w:rPr>
                <w:rFonts w:ascii="Calibri" w:hAnsi="Calibri" w:cs="Calibri"/>
                <w:sz w:val="22"/>
                <w:szCs w:val="22"/>
              </w:rPr>
            </w:pPr>
            <w:r w:rsidRPr="00BD46EF">
              <w:rPr>
                <w:rFonts w:ascii="Calibri" w:hAnsi="Calibri" w:cs="Calibri"/>
                <w:sz w:val="22"/>
                <w:szCs w:val="22"/>
              </w:rPr>
              <w:t>Projekt zakłada „udostępnienie nowych e-usług, cyfryzację procesów obsługi wniosków,</w:t>
            </w:r>
          </w:p>
          <w:p w14:paraId="75993FEF" w14:textId="77777777" w:rsidR="00BD46EF" w:rsidRPr="00BD46EF" w:rsidRDefault="00BD46EF" w:rsidP="00BD46EF">
            <w:pPr>
              <w:rPr>
                <w:rFonts w:ascii="Calibri" w:hAnsi="Calibri" w:cs="Calibri"/>
                <w:sz w:val="22"/>
                <w:szCs w:val="22"/>
              </w:rPr>
            </w:pPr>
            <w:r w:rsidRPr="00BD46EF">
              <w:rPr>
                <w:rFonts w:ascii="Calibri" w:hAnsi="Calibri" w:cs="Calibri"/>
                <w:sz w:val="22"/>
                <w:szCs w:val="22"/>
              </w:rPr>
              <w:t>elektroniczną komunikację z interesariuszami (osoby/podmioty z Polski, innych państw</w:t>
            </w:r>
          </w:p>
          <w:p w14:paraId="7E69F14B" w14:textId="77777777" w:rsidR="00BD46EF" w:rsidRPr="00BD46EF" w:rsidRDefault="00BD46EF" w:rsidP="00BD46EF">
            <w:pPr>
              <w:spacing w:line="254" w:lineRule="auto"/>
              <w:rPr>
                <w:rFonts w:ascii="Calibri" w:hAnsi="Calibri" w:cs="Calibri"/>
                <w:sz w:val="22"/>
                <w:szCs w:val="22"/>
              </w:rPr>
            </w:pPr>
            <w:r w:rsidRPr="00BD46EF">
              <w:rPr>
                <w:rFonts w:ascii="Calibri" w:hAnsi="Calibri" w:cs="Calibri"/>
                <w:sz w:val="22"/>
                <w:szCs w:val="22"/>
              </w:rPr>
              <w:t>członkowskich, z państw trzecich), automatyzację obiegu dokumentów oraz budowę interfejsów API umożliwiających bezpieczne udostępnianie i wymianę danych z rejestrów prowadzonych przez COBORU”, co nie ma potwierdzenia w pkt 7.1 i 7.2. Prawdopodobnie w związku niewystarczającymi prezentacjami i opisami systemów oraz ich modułów/komponentów i ich zmian.</w:t>
            </w:r>
          </w:p>
          <w:p w14:paraId="4FDF5483" w14:textId="77777777" w:rsidR="00BD46EF" w:rsidRPr="00BD46EF" w:rsidRDefault="00BD46EF" w:rsidP="00BD46EF">
            <w:pPr>
              <w:spacing w:line="254" w:lineRule="auto"/>
              <w:rPr>
                <w:rFonts w:ascii="Calibri" w:hAnsi="Calibri" w:cs="Calibri"/>
                <w:sz w:val="22"/>
                <w:szCs w:val="22"/>
              </w:rPr>
            </w:pPr>
          </w:p>
          <w:p w14:paraId="3DCFBCC9" w14:textId="415AB505" w:rsidR="00BD46EF" w:rsidRPr="00BD46EF" w:rsidRDefault="00BD46EF" w:rsidP="00BD46EF">
            <w:pPr>
              <w:spacing w:line="254" w:lineRule="auto"/>
              <w:rPr>
                <w:rFonts w:asciiTheme="minorHAnsi" w:eastAsia="Calibri" w:hAnsiTheme="minorHAnsi" w:cstheme="minorHAnsi"/>
                <w:sz w:val="22"/>
                <w:szCs w:val="22"/>
                <w:lang w:eastAsia="en-US"/>
              </w:rPr>
            </w:pPr>
            <w:r w:rsidRPr="00BD46EF">
              <w:rPr>
                <w:rFonts w:asciiTheme="minorHAnsi" w:eastAsia="Calibri" w:hAnsiTheme="minorHAnsi" w:cstheme="minorHAnsi"/>
                <w:sz w:val="22"/>
                <w:szCs w:val="22"/>
                <w:lang w:eastAsia="en-US"/>
              </w:rPr>
              <w:t>Opisy systemów są przygotowane w sposób niewystarczający, niepozwalający w pełni zrozumieć zakres projektu</w:t>
            </w:r>
          </w:p>
          <w:p w14:paraId="414178CD" w14:textId="77777777" w:rsidR="00BD46EF" w:rsidRPr="00BD46EF" w:rsidRDefault="00BD46EF" w:rsidP="00BD46EF">
            <w:pPr>
              <w:spacing w:line="254" w:lineRule="auto"/>
              <w:rPr>
                <w:rFonts w:asciiTheme="minorHAnsi" w:eastAsia="Calibri" w:hAnsiTheme="minorHAnsi" w:cstheme="minorHAnsi"/>
                <w:sz w:val="22"/>
                <w:szCs w:val="22"/>
                <w:lang w:eastAsia="en-US"/>
              </w:rPr>
            </w:pPr>
          </w:p>
          <w:p w14:paraId="4237AA83" w14:textId="67CCFB40" w:rsidR="00BD46EF" w:rsidRPr="00BD46EF" w:rsidRDefault="00BD46EF" w:rsidP="00BD46EF">
            <w:pPr>
              <w:spacing w:line="254" w:lineRule="auto"/>
              <w:rPr>
                <w:rFonts w:asciiTheme="minorHAnsi" w:eastAsia="Calibri" w:hAnsiTheme="minorHAnsi" w:cstheme="minorHAnsi"/>
                <w:sz w:val="22"/>
                <w:szCs w:val="22"/>
                <w:lang w:eastAsia="en-US"/>
              </w:rPr>
            </w:pPr>
            <w:r w:rsidRPr="00BD46EF">
              <w:rPr>
                <w:rFonts w:asciiTheme="minorHAnsi" w:eastAsia="Calibri" w:hAnsiTheme="minorHAnsi" w:cstheme="minorHAnsi"/>
                <w:sz w:val="22"/>
                <w:szCs w:val="22"/>
                <w:lang w:eastAsia="en-US"/>
              </w:rPr>
              <w:t>Proszę o zweryfikowanie i skorygowanie treści w Liście systemów w zakresie systemów, w szczególności opis systemu.</w:t>
            </w:r>
          </w:p>
          <w:p w14:paraId="6C953B1B" w14:textId="77777777" w:rsidR="00BD46EF" w:rsidRPr="00BD46EF" w:rsidRDefault="00BD46EF" w:rsidP="00BD46EF">
            <w:pPr>
              <w:spacing w:line="254" w:lineRule="auto"/>
              <w:rPr>
                <w:rFonts w:asciiTheme="minorHAnsi" w:eastAsia="Calibri" w:hAnsiTheme="minorHAnsi" w:cstheme="minorHAnsi"/>
                <w:sz w:val="22"/>
                <w:szCs w:val="22"/>
                <w:lang w:eastAsia="en-US"/>
              </w:rPr>
            </w:pPr>
            <w:r w:rsidRPr="00BD46EF">
              <w:rPr>
                <w:rFonts w:asciiTheme="minorHAnsi" w:eastAsia="Calibri" w:hAnsiTheme="minorHAnsi" w:cstheme="minorHAnsi"/>
                <w:sz w:val="22"/>
                <w:szCs w:val="22"/>
                <w:lang w:eastAsia="en-US"/>
              </w:rPr>
              <w:t>W zakresie tabeli zgodnie z tytułami kolejnych kolumn:</w:t>
            </w:r>
          </w:p>
          <w:p w14:paraId="34095AA5" w14:textId="77777777" w:rsidR="00BD46EF" w:rsidRPr="00BD46EF" w:rsidRDefault="00BD46EF" w:rsidP="00BD46EF">
            <w:pPr>
              <w:numPr>
                <w:ilvl w:val="0"/>
                <w:numId w:val="52"/>
              </w:numPr>
              <w:spacing w:line="254" w:lineRule="auto"/>
              <w:rPr>
                <w:rFonts w:asciiTheme="minorHAnsi" w:eastAsia="Calibri" w:hAnsiTheme="minorHAnsi" w:cstheme="minorHAnsi"/>
                <w:sz w:val="22"/>
                <w:szCs w:val="22"/>
                <w:lang w:eastAsia="en-US"/>
              </w:rPr>
            </w:pPr>
            <w:r w:rsidRPr="00BD46EF">
              <w:rPr>
                <w:rFonts w:asciiTheme="minorHAnsi" w:eastAsia="Calibri" w:hAnsiTheme="minorHAnsi" w:cstheme="minorHAnsi"/>
                <w:sz w:val="22"/>
                <w:szCs w:val="22"/>
                <w:lang w:eastAsia="en-US"/>
              </w:rPr>
              <w:t>„</w:t>
            </w:r>
            <w:r w:rsidRPr="00BD46EF">
              <w:rPr>
                <w:rFonts w:asciiTheme="minorHAnsi" w:eastAsia="Calibri" w:hAnsiTheme="minorHAnsi" w:cstheme="minorHAnsi"/>
                <w:b/>
                <w:bCs/>
                <w:sz w:val="22"/>
                <w:szCs w:val="22"/>
                <w:lang w:eastAsia="en-US"/>
              </w:rPr>
              <w:t>Nazwa systemu</w:t>
            </w:r>
            <w:r w:rsidRPr="00BD46EF">
              <w:rPr>
                <w:rFonts w:asciiTheme="minorHAnsi" w:eastAsia="Calibri" w:hAnsiTheme="minorHAnsi" w:cstheme="minorHAnsi"/>
                <w:sz w:val="22"/>
                <w:szCs w:val="22"/>
                <w:lang w:eastAsia="en-US"/>
              </w:rPr>
              <w:t>”: należy zaprezentować skrótowiec systemu teleinformatycznego zgodnie z wykazaną na diagramie kooperacji.</w:t>
            </w:r>
          </w:p>
          <w:p w14:paraId="65E72BB4" w14:textId="77777777" w:rsidR="00BD46EF" w:rsidRPr="00BD46EF" w:rsidRDefault="00BD46EF" w:rsidP="00BD46EF">
            <w:pPr>
              <w:numPr>
                <w:ilvl w:val="0"/>
                <w:numId w:val="52"/>
              </w:numPr>
              <w:spacing w:line="254" w:lineRule="auto"/>
              <w:rPr>
                <w:rFonts w:asciiTheme="minorHAnsi" w:eastAsia="Calibri" w:hAnsiTheme="minorHAnsi" w:cstheme="minorHAnsi"/>
                <w:sz w:val="22"/>
                <w:szCs w:val="22"/>
                <w:lang w:eastAsia="en-US"/>
              </w:rPr>
            </w:pPr>
            <w:r w:rsidRPr="00BD46EF">
              <w:rPr>
                <w:rFonts w:asciiTheme="minorHAnsi" w:eastAsia="Calibri" w:hAnsiTheme="minorHAnsi" w:cstheme="minorHAnsi"/>
                <w:sz w:val="22"/>
                <w:szCs w:val="22"/>
                <w:lang w:eastAsia="en-US"/>
              </w:rPr>
              <w:t>„</w:t>
            </w:r>
            <w:r w:rsidRPr="00BD46EF">
              <w:rPr>
                <w:rFonts w:asciiTheme="minorHAnsi" w:eastAsia="Calibri" w:hAnsiTheme="minorHAnsi" w:cstheme="minorHAnsi"/>
                <w:b/>
                <w:bCs/>
                <w:sz w:val="22"/>
                <w:szCs w:val="22"/>
                <w:lang w:eastAsia="en-US"/>
              </w:rPr>
              <w:t>Gestor systemu</w:t>
            </w:r>
            <w:r w:rsidRPr="00BD46EF">
              <w:rPr>
                <w:rFonts w:asciiTheme="minorHAnsi" w:eastAsia="Calibri" w:hAnsiTheme="minorHAnsi" w:cstheme="minorHAnsi"/>
                <w:sz w:val="22"/>
                <w:szCs w:val="22"/>
                <w:lang w:eastAsia="en-US"/>
              </w:rPr>
              <w:t>”: należy wprowadzić nawę podmiotu będącego właścicielem systemu.</w:t>
            </w:r>
          </w:p>
          <w:p w14:paraId="70848855" w14:textId="77777777" w:rsidR="00BD46EF" w:rsidRPr="00BD46EF" w:rsidRDefault="00BD46EF" w:rsidP="00BD46EF">
            <w:pPr>
              <w:numPr>
                <w:ilvl w:val="0"/>
                <w:numId w:val="52"/>
              </w:numPr>
              <w:spacing w:line="254" w:lineRule="auto"/>
              <w:rPr>
                <w:rFonts w:asciiTheme="minorHAnsi" w:eastAsia="Calibri" w:hAnsiTheme="minorHAnsi" w:cstheme="minorHAnsi"/>
                <w:sz w:val="22"/>
                <w:szCs w:val="22"/>
                <w:lang w:eastAsia="en-US"/>
              </w:rPr>
            </w:pPr>
            <w:r w:rsidRPr="00BD46EF">
              <w:rPr>
                <w:rFonts w:asciiTheme="minorHAnsi" w:eastAsia="Calibri" w:hAnsiTheme="minorHAnsi" w:cstheme="minorHAnsi"/>
                <w:sz w:val="22"/>
                <w:szCs w:val="22"/>
                <w:lang w:eastAsia="en-US"/>
              </w:rPr>
              <w:t>„</w:t>
            </w:r>
            <w:r w:rsidRPr="00BD46EF">
              <w:rPr>
                <w:rFonts w:asciiTheme="minorHAnsi" w:eastAsia="Calibri" w:hAnsiTheme="minorHAnsi" w:cstheme="minorHAnsi"/>
                <w:b/>
                <w:bCs/>
                <w:sz w:val="22"/>
                <w:szCs w:val="22"/>
                <w:lang w:eastAsia="en-US"/>
              </w:rPr>
              <w:t>Opis systemu”</w:t>
            </w:r>
            <w:r w:rsidRPr="00BD46EF">
              <w:rPr>
                <w:rFonts w:asciiTheme="minorHAnsi" w:eastAsia="Calibri" w:hAnsiTheme="minorHAnsi" w:cstheme="minorHAnsi"/>
                <w:sz w:val="22"/>
                <w:szCs w:val="22"/>
                <w:lang w:eastAsia="en-US"/>
              </w:rPr>
              <w:t xml:space="preserve">: </w:t>
            </w:r>
          </w:p>
          <w:p w14:paraId="276F0CF5" w14:textId="77777777" w:rsidR="00BD46EF" w:rsidRPr="00BD46EF" w:rsidRDefault="00BD46EF" w:rsidP="00BD46EF">
            <w:pPr>
              <w:numPr>
                <w:ilvl w:val="0"/>
                <w:numId w:val="48"/>
              </w:numPr>
              <w:spacing w:line="254" w:lineRule="auto"/>
              <w:rPr>
                <w:rFonts w:asciiTheme="minorHAnsi" w:eastAsia="Calibri" w:hAnsiTheme="minorHAnsi" w:cstheme="minorHAnsi"/>
                <w:b/>
                <w:bCs/>
                <w:sz w:val="22"/>
                <w:szCs w:val="22"/>
                <w:lang w:eastAsia="en-US"/>
              </w:rPr>
            </w:pPr>
            <w:r w:rsidRPr="00BD46EF">
              <w:rPr>
                <w:rFonts w:asciiTheme="minorHAnsi" w:eastAsia="Calibri" w:hAnsiTheme="minorHAnsi" w:cstheme="minorHAnsi"/>
                <w:b/>
                <w:bCs/>
                <w:sz w:val="22"/>
                <w:szCs w:val="22"/>
                <w:lang w:eastAsia="en-US"/>
              </w:rPr>
              <w:t>należy podać pełną nazwę systemu oraz krótką, ale wyczerpującą informację o systemie teleinformatycznym prezentowanym na diagramie zawierającą:</w:t>
            </w:r>
          </w:p>
          <w:p w14:paraId="6A50D204" w14:textId="77777777" w:rsidR="00BD46EF" w:rsidRPr="00BD46EF" w:rsidRDefault="00BD46EF" w:rsidP="00BD46EF">
            <w:pPr>
              <w:numPr>
                <w:ilvl w:val="0"/>
                <w:numId w:val="50"/>
              </w:numPr>
              <w:spacing w:line="254" w:lineRule="auto"/>
              <w:rPr>
                <w:rFonts w:asciiTheme="minorHAnsi" w:eastAsia="Calibri" w:hAnsiTheme="minorHAnsi" w:cstheme="minorHAnsi"/>
                <w:b/>
                <w:bCs/>
                <w:sz w:val="22"/>
                <w:szCs w:val="22"/>
                <w:lang w:eastAsia="en-US"/>
              </w:rPr>
            </w:pPr>
            <w:r w:rsidRPr="00BD46EF">
              <w:rPr>
                <w:rFonts w:asciiTheme="minorHAnsi" w:eastAsia="Calibri" w:hAnsiTheme="minorHAnsi" w:cstheme="minorHAnsi"/>
                <w:b/>
                <w:bCs/>
                <w:sz w:val="22"/>
                <w:szCs w:val="22"/>
                <w:lang w:eastAsia="en-US"/>
              </w:rPr>
              <w:t xml:space="preserve">pełną nazwę systemu </w:t>
            </w:r>
            <w:r w:rsidRPr="00BD46EF">
              <w:rPr>
                <w:rFonts w:asciiTheme="minorHAnsi" w:eastAsia="Calibri" w:hAnsiTheme="minorHAnsi" w:cstheme="minorHAnsi"/>
                <w:b/>
                <w:bCs/>
                <w:i/>
                <w:iCs/>
                <w:sz w:val="22"/>
                <w:szCs w:val="22"/>
                <w:lang w:eastAsia="en-US"/>
              </w:rPr>
              <w:t xml:space="preserve">(po pełnej nazwie sugerujemy użycie sformułowania „to system wspierający…”, co pozwoli na płynne przejście do kolejnej części opisu); </w:t>
            </w:r>
            <w:r w:rsidRPr="00BD46EF">
              <w:rPr>
                <w:rFonts w:asciiTheme="minorHAnsi" w:eastAsia="Calibri" w:hAnsiTheme="minorHAnsi" w:cstheme="minorHAnsi"/>
                <w:b/>
                <w:bCs/>
                <w:sz w:val="22"/>
                <w:szCs w:val="22"/>
                <w:lang w:eastAsia="en-US"/>
              </w:rPr>
              <w:t>w przypadku gdy opis dotyczy systemu wielokrotnego, należy pełną nazwę systemu poprzedzić sformułowaniem "System wielokrotny",</w:t>
            </w:r>
          </w:p>
          <w:p w14:paraId="3995DA71" w14:textId="77777777" w:rsidR="00BD46EF" w:rsidRPr="00BD46EF" w:rsidRDefault="00BD46EF" w:rsidP="00BD46EF">
            <w:pPr>
              <w:numPr>
                <w:ilvl w:val="0"/>
                <w:numId w:val="50"/>
              </w:numPr>
              <w:spacing w:line="254" w:lineRule="auto"/>
              <w:rPr>
                <w:rFonts w:asciiTheme="minorHAnsi" w:eastAsia="Calibri" w:hAnsiTheme="minorHAnsi" w:cstheme="minorHAnsi"/>
                <w:b/>
                <w:bCs/>
                <w:sz w:val="22"/>
                <w:szCs w:val="22"/>
                <w:lang w:eastAsia="en-US"/>
              </w:rPr>
            </w:pPr>
            <w:r w:rsidRPr="00BD46EF">
              <w:rPr>
                <w:rFonts w:asciiTheme="minorHAnsi" w:eastAsia="Calibri" w:hAnsiTheme="minorHAnsi" w:cstheme="minorHAnsi"/>
                <w:b/>
                <w:bCs/>
                <w:sz w:val="22"/>
                <w:szCs w:val="22"/>
                <w:lang w:eastAsia="en-US"/>
              </w:rPr>
              <w:t>cel utworzenia systemu,</w:t>
            </w:r>
          </w:p>
          <w:p w14:paraId="44E9E59C" w14:textId="77777777" w:rsidR="00BD46EF" w:rsidRPr="00BD46EF" w:rsidRDefault="00BD46EF" w:rsidP="00BD46EF">
            <w:pPr>
              <w:numPr>
                <w:ilvl w:val="0"/>
                <w:numId w:val="50"/>
              </w:numPr>
              <w:spacing w:line="254" w:lineRule="auto"/>
              <w:rPr>
                <w:rFonts w:asciiTheme="minorHAnsi" w:eastAsia="Calibri" w:hAnsiTheme="minorHAnsi" w:cstheme="minorHAnsi"/>
                <w:b/>
                <w:bCs/>
                <w:sz w:val="22"/>
                <w:szCs w:val="22"/>
                <w:lang w:eastAsia="en-US"/>
              </w:rPr>
            </w:pPr>
            <w:r w:rsidRPr="00BD46EF">
              <w:rPr>
                <w:rFonts w:asciiTheme="minorHAnsi" w:eastAsia="Calibri" w:hAnsiTheme="minorHAnsi" w:cstheme="minorHAnsi"/>
                <w:b/>
                <w:bCs/>
                <w:sz w:val="22"/>
                <w:szCs w:val="22"/>
                <w:lang w:eastAsia="en-US"/>
              </w:rPr>
              <w:t>informację o prowadzonych w systemie rejestrach publicznych, jeśli nie jest to zawarte w celu,</w:t>
            </w:r>
          </w:p>
          <w:p w14:paraId="5C1A733A" w14:textId="77777777" w:rsidR="00BD46EF" w:rsidRPr="00BD46EF" w:rsidRDefault="00BD46EF" w:rsidP="00BD46EF">
            <w:pPr>
              <w:numPr>
                <w:ilvl w:val="0"/>
                <w:numId w:val="50"/>
              </w:numPr>
              <w:spacing w:line="254" w:lineRule="auto"/>
              <w:rPr>
                <w:rFonts w:asciiTheme="minorHAnsi" w:eastAsia="Calibri" w:hAnsiTheme="minorHAnsi" w:cstheme="minorHAnsi"/>
                <w:b/>
                <w:bCs/>
                <w:sz w:val="22"/>
                <w:szCs w:val="22"/>
                <w:lang w:eastAsia="en-US"/>
              </w:rPr>
            </w:pPr>
            <w:r w:rsidRPr="00BD46EF">
              <w:rPr>
                <w:rFonts w:asciiTheme="minorHAnsi" w:eastAsia="Calibri" w:hAnsiTheme="minorHAnsi" w:cstheme="minorHAnsi"/>
                <w:b/>
                <w:bCs/>
                <w:sz w:val="22"/>
                <w:szCs w:val="22"/>
                <w:lang w:eastAsia="en-US"/>
              </w:rPr>
              <w:t xml:space="preserve">opis głównych grup funkcjonalności </w:t>
            </w:r>
            <w:r w:rsidRPr="00BD46EF">
              <w:rPr>
                <w:rFonts w:asciiTheme="minorHAnsi" w:eastAsia="Calibri" w:hAnsiTheme="minorHAnsi" w:cstheme="minorHAnsi"/>
                <w:b/>
                <w:bCs/>
                <w:i/>
                <w:iCs/>
                <w:sz w:val="22"/>
                <w:szCs w:val="22"/>
                <w:lang w:eastAsia="en-US"/>
              </w:rPr>
              <w:t>(może być lista modułów z krótkimi opisami)</w:t>
            </w:r>
            <w:r w:rsidRPr="00BD46EF">
              <w:rPr>
                <w:rFonts w:asciiTheme="minorHAnsi" w:eastAsia="Calibri" w:hAnsiTheme="minorHAnsi" w:cstheme="minorHAnsi"/>
                <w:b/>
                <w:bCs/>
                <w:sz w:val="22"/>
                <w:szCs w:val="22"/>
                <w:lang w:eastAsia="en-US"/>
              </w:rPr>
              <w:t>;</w:t>
            </w:r>
          </w:p>
          <w:p w14:paraId="7DC364F0" w14:textId="77777777" w:rsidR="00BD46EF" w:rsidRPr="00BD46EF" w:rsidRDefault="00BD46EF" w:rsidP="00BD46EF">
            <w:pPr>
              <w:numPr>
                <w:ilvl w:val="0"/>
                <w:numId w:val="50"/>
              </w:numPr>
              <w:spacing w:line="254" w:lineRule="auto"/>
              <w:rPr>
                <w:rFonts w:asciiTheme="minorHAnsi" w:eastAsia="Calibri" w:hAnsiTheme="minorHAnsi" w:cstheme="minorHAnsi"/>
                <w:b/>
                <w:bCs/>
                <w:sz w:val="22"/>
                <w:szCs w:val="22"/>
                <w:lang w:eastAsia="en-US"/>
              </w:rPr>
            </w:pPr>
            <w:r w:rsidRPr="00BD46EF">
              <w:rPr>
                <w:rFonts w:asciiTheme="minorHAnsi" w:eastAsia="Calibri" w:hAnsiTheme="minorHAnsi" w:cstheme="minorHAnsi"/>
                <w:b/>
                <w:bCs/>
                <w:sz w:val="22"/>
                <w:szCs w:val="22"/>
                <w:lang w:eastAsia="en-US"/>
              </w:rPr>
              <w:t>informacja o tym czy system wymienia dane z innymi systemami krajowymi lub zagranicznymi (czy system obsługuje takie procesy)</w:t>
            </w:r>
          </w:p>
          <w:p w14:paraId="4C044878" w14:textId="77777777" w:rsidR="00BD46EF" w:rsidRPr="00BD46EF" w:rsidRDefault="00BD46EF" w:rsidP="00BD46EF">
            <w:pPr>
              <w:numPr>
                <w:ilvl w:val="0"/>
                <w:numId w:val="48"/>
              </w:numPr>
              <w:spacing w:line="254" w:lineRule="auto"/>
              <w:rPr>
                <w:rFonts w:asciiTheme="minorHAnsi" w:eastAsia="Calibri" w:hAnsiTheme="minorHAnsi" w:cstheme="minorHAnsi"/>
                <w:sz w:val="22"/>
                <w:szCs w:val="22"/>
                <w:lang w:eastAsia="en-US"/>
              </w:rPr>
            </w:pPr>
            <w:r w:rsidRPr="00BD46EF">
              <w:rPr>
                <w:rFonts w:asciiTheme="minorHAnsi" w:eastAsia="Calibri" w:hAnsiTheme="minorHAnsi" w:cstheme="minorHAnsi"/>
                <w:sz w:val="22"/>
                <w:szCs w:val="22"/>
                <w:lang w:eastAsia="en-US"/>
              </w:rPr>
              <w:t>należy sformułować w czasie teraźniejszym, niezależnie od tego czy jest planowany, istniejący czy modyfikowany,</w:t>
            </w:r>
          </w:p>
          <w:p w14:paraId="5B5CF20B" w14:textId="77777777" w:rsidR="00BD46EF" w:rsidRPr="00BD46EF" w:rsidRDefault="00BD46EF" w:rsidP="00BD46EF">
            <w:pPr>
              <w:numPr>
                <w:ilvl w:val="0"/>
                <w:numId w:val="48"/>
              </w:numPr>
              <w:spacing w:line="254" w:lineRule="auto"/>
              <w:rPr>
                <w:rFonts w:asciiTheme="minorHAnsi" w:eastAsia="Calibri" w:hAnsiTheme="minorHAnsi" w:cstheme="minorHAnsi"/>
                <w:sz w:val="22"/>
                <w:szCs w:val="22"/>
                <w:lang w:eastAsia="en-US"/>
              </w:rPr>
            </w:pPr>
            <w:r w:rsidRPr="00BD46EF">
              <w:rPr>
                <w:rFonts w:asciiTheme="minorHAnsi" w:eastAsia="Calibri" w:hAnsiTheme="minorHAnsi" w:cstheme="minorHAnsi"/>
                <w:sz w:val="22"/>
                <w:szCs w:val="22"/>
                <w:lang w:eastAsia="en-US"/>
              </w:rPr>
              <w:t>nie należy zawierać odniesień do jakichkolwiek projektów czy przyszłych lub zrealizowanych działań,</w:t>
            </w:r>
          </w:p>
          <w:p w14:paraId="17BE70A8" w14:textId="77777777" w:rsidR="00BD46EF" w:rsidRPr="00BD46EF" w:rsidRDefault="00BD46EF" w:rsidP="00BD46EF">
            <w:pPr>
              <w:numPr>
                <w:ilvl w:val="0"/>
                <w:numId w:val="48"/>
              </w:numPr>
              <w:spacing w:line="254" w:lineRule="auto"/>
              <w:rPr>
                <w:rFonts w:asciiTheme="minorHAnsi" w:eastAsia="Calibri" w:hAnsiTheme="minorHAnsi" w:cstheme="minorHAnsi"/>
                <w:sz w:val="22"/>
                <w:szCs w:val="22"/>
                <w:lang w:eastAsia="en-US"/>
              </w:rPr>
            </w:pPr>
            <w:r w:rsidRPr="00BD46EF">
              <w:rPr>
                <w:rFonts w:asciiTheme="minorHAnsi" w:eastAsia="Calibri" w:hAnsiTheme="minorHAnsi" w:cstheme="minorHAnsi"/>
                <w:sz w:val="22"/>
                <w:szCs w:val="22"/>
                <w:lang w:eastAsia="en-US"/>
              </w:rPr>
              <w:t>nie należy zawierać odniesień do wyjątkowości systemu.</w:t>
            </w:r>
          </w:p>
          <w:p w14:paraId="7FF49CA4" w14:textId="77777777" w:rsidR="00BD46EF" w:rsidRPr="00BD46EF" w:rsidRDefault="00BD46EF" w:rsidP="00BD46EF">
            <w:pPr>
              <w:numPr>
                <w:ilvl w:val="0"/>
                <w:numId w:val="52"/>
              </w:numPr>
              <w:spacing w:line="254" w:lineRule="auto"/>
              <w:rPr>
                <w:rFonts w:asciiTheme="minorHAnsi" w:eastAsia="Calibri" w:hAnsiTheme="minorHAnsi" w:cstheme="minorHAnsi"/>
                <w:sz w:val="22"/>
                <w:szCs w:val="22"/>
                <w:lang w:eastAsia="en-US"/>
              </w:rPr>
            </w:pPr>
            <w:r w:rsidRPr="00BD46EF">
              <w:rPr>
                <w:rFonts w:asciiTheme="minorHAnsi" w:eastAsia="Calibri" w:hAnsiTheme="minorHAnsi" w:cstheme="minorHAnsi"/>
                <w:sz w:val="22"/>
                <w:szCs w:val="22"/>
                <w:lang w:eastAsia="en-US"/>
              </w:rPr>
              <w:t>„</w:t>
            </w:r>
            <w:r w:rsidRPr="00BD46EF">
              <w:rPr>
                <w:rFonts w:asciiTheme="minorHAnsi" w:eastAsia="Calibri" w:hAnsiTheme="minorHAnsi" w:cstheme="minorHAnsi"/>
                <w:b/>
                <w:bCs/>
                <w:sz w:val="22"/>
                <w:szCs w:val="22"/>
                <w:lang w:eastAsia="en-US"/>
              </w:rPr>
              <w:t>Status</w:t>
            </w:r>
            <w:r w:rsidRPr="00BD46EF">
              <w:rPr>
                <w:rFonts w:asciiTheme="minorHAnsi" w:eastAsia="Calibri" w:hAnsiTheme="minorHAnsi" w:cstheme="minorHAnsi"/>
                <w:sz w:val="22"/>
                <w:szCs w:val="22"/>
                <w:lang w:eastAsia="en-US"/>
              </w:rPr>
              <w:t xml:space="preserve">” należy prezentować wartości statusu systemu zgodne z prezentowanymi na diagramie: </w:t>
            </w:r>
          </w:p>
          <w:p w14:paraId="662A47F2" w14:textId="77777777" w:rsidR="00BD46EF" w:rsidRPr="00BD46EF" w:rsidRDefault="00BD46EF" w:rsidP="00BD46EF">
            <w:pPr>
              <w:numPr>
                <w:ilvl w:val="0"/>
                <w:numId w:val="51"/>
              </w:numPr>
              <w:spacing w:line="254" w:lineRule="auto"/>
              <w:rPr>
                <w:rFonts w:asciiTheme="minorHAnsi" w:eastAsia="Calibri" w:hAnsiTheme="minorHAnsi" w:cstheme="minorHAnsi"/>
                <w:sz w:val="22"/>
                <w:szCs w:val="22"/>
                <w:lang w:eastAsia="en-US"/>
              </w:rPr>
            </w:pPr>
            <w:r w:rsidRPr="00BD46EF">
              <w:rPr>
                <w:rFonts w:asciiTheme="minorHAnsi" w:eastAsia="Calibri" w:hAnsiTheme="minorHAnsi" w:cstheme="minorHAnsi"/>
                <w:sz w:val="22"/>
                <w:szCs w:val="22"/>
                <w:lang w:eastAsia="en-US"/>
              </w:rPr>
              <w:t>planowane (na diagramie: planowane w projekcie, planowane w innym projekcie),</w:t>
            </w:r>
          </w:p>
          <w:p w14:paraId="7F16FF3A" w14:textId="77777777" w:rsidR="00BD46EF" w:rsidRPr="00BD46EF" w:rsidRDefault="00BD46EF" w:rsidP="00BD46EF">
            <w:pPr>
              <w:numPr>
                <w:ilvl w:val="0"/>
                <w:numId w:val="51"/>
              </w:numPr>
              <w:spacing w:line="254" w:lineRule="auto"/>
              <w:rPr>
                <w:rFonts w:asciiTheme="minorHAnsi" w:eastAsia="Calibri" w:hAnsiTheme="minorHAnsi" w:cstheme="minorHAnsi"/>
                <w:sz w:val="22"/>
                <w:szCs w:val="22"/>
                <w:lang w:eastAsia="en-US"/>
              </w:rPr>
            </w:pPr>
            <w:r w:rsidRPr="00BD46EF">
              <w:rPr>
                <w:rFonts w:asciiTheme="minorHAnsi" w:eastAsia="Calibri" w:hAnsiTheme="minorHAnsi" w:cstheme="minorHAnsi"/>
                <w:sz w:val="22"/>
                <w:szCs w:val="22"/>
                <w:lang w:eastAsia="en-US"/>
              </w:rPr>
              <w:lastRenderedPageBreak/>
              <w:t>modyfikowane (na diagramie: modyfikowane w projekcie, modyfikowane w innym projekcie),</w:t>
            </w:r>
          </w:p>
          <w:p w14:paraId="304A5EFD" w14:textId="77777777" w:rsidR="00BD46EF" w:rsidRPr="00BD46EF" w:rsidRDefault="00BD46EF" w:rsidP="00BD46EF">
            <w:pPr>
              <w:numPr>
                <w:ilvl w:val="0"/>
                <w:numId w:val="51"/>
              </w:numPr>
              <w:spacing w:line="254" w:lineRule="auto"/>
              <w:rPr>
                <w:rFonts w:asciiTheme="minorHAnsi" w:eastAsia="Calibri" w:hAnsiTheme="minorHAnsi" w:cstheme="minorHAnsi"/>
                <w:sz w:val="22"/>
                <w:szCs w:val="22"/>
                <w:lang w:eastAsia="en-US"/>
              </w:rPr>
            </w:pPr>
            <w:r w:rsidRPr="00BD46EF">
              <w:rPr>
                <w:rFonts w:asciiTheme="minorHAnsi" w:eastAsia="Calibri" w:hAnsiTheme="minorHAnsi" w:cstheme="minorHAnsi"/>
                <w:sz w:val="22"/>
                <w:szCs w:val="22"/>
                <w:lang w:eastAsia="en-US"/>
              </w:rPr>
              <w:t>istniejące (na diagramie: istniejące lub do wycofania).</w:t>
            </w:r>
          </w:p>
          <w:p w14:paraId="302AE0C2" w14:textId="77777777" w:rsidR="00BD46EF" w:rsidRPr="00BD46EF" w:rsidRDefault="00BD46EF" w:rsidP="00BD46EF">
            <w:pPr>
              <w:numPr>
                <w:ilvl w:val="0"/>
                <w:numId w:val="52"/>
              </w:numPr>
              <w:spacing w:line="254" w:lineRule="auto"/>
              <w:rPr>
                <w:rFonts w:asciiTheme="minorHAnsi" w:eastAsia="Calibri" w:hAnsiTheme="minorHAnsi" w:cstheme="minorHAnsi"/>
                <w:sz w:val="22"/>
                <w:szCs w:val="22"/>
                <w:lang w:eastAsia="en-US"/>
              </w:rPr>
            </w:pPr>
            <w:r w:rsidRPr="00BD46EF">
              <w:rPr>
                <w:rFonts w:asciiTheme="minorHAnsi" w:eastAsia="Calibri" w:hAnsiTheme="minorHAnsi" w:cstheme="minorHAnsi"/>
                <w:sz w:val="22"/>
                <w:szCs w:val="22"/>
                <w:lang w:eastAsia="en-US"/>
              </w:rPr>
              <w:t>„</w:t>
            </w:r>
            <w:r w:rsidRPr="00BD46EF">
              <w:rPr>
                <w:rFonts w:asciiTheme="minorHAnsi" w:eastAsia="Calibri" w:hAnsiTheme="minorHAnsi" w:cstheme="minorHAnsi"/>
                <w:b/>
                <w:bCs/>
                <w:sz w:val="22"/>
                <w:szCs w:val="22"/>
                <w:lang w:eastAsia="en-US"/>
              </w:rPr>
              <w:t>Krótki opis ewentualnej zmiany</w:t>
            </w:r>
            <w:r w:rsidRPr="00BD46EF">
              <w:rPr>
                <w:rFonts w:asciiTheme="minorHAnsi" w:eastAsia="Calibri" w:hAnsiTheme="minorHAnsi" w:cstheme="minorHAnsi"/>
                <w:sz w:val="22"/>
                <w:szCs w:val="22"/>
                <w:lang w:eastAsia="en-US"/>
              </w:rPr>
              <w:t xml:space="preserve">” należy: </w:t>
            </w:r>
          </w:p>
          <w:p w14:paraId="77FD4BF0" w14:textId="77777777" w:rsidR="00BD46EF" w:rsidRPr="00BD46EF" w:rsidRDefault="00BD46EF" w:rsidP="00BD46EF">
            <w:pPr>
              <w:numPr>
                <w:ilvl w:val="2"/>
                <w:numId w:val="49"/>
              </w:numPr>
              <w:spacing w:line="254" w:lineRule="auto"/>
              <w:rPr>
                <w:rFonts w:asciiTheme="minorHAnsi" w:eastAsia="Calibri" w:hAnsiTheme="minorHAnsi" w:cstheme="minorHAnsi"/>
                <w:sz w:val="22"/>
                <w:szCs w:val="22"/>
                <w:lang w:eastAsia="en-US"/>
              </w:rPr>
            </w:pPr>
            <w:r w:rsidRPr="00BD46EF">
              <w:rPr>
                <w:rFonts w:asciiTheme="minorHAnsi" w:eastAsia="Calibri" w:hAnsiTheme="minorHAnsi" w:cstheme="minorHAnsi"/>
                <w:sz w:val="22"/>
                <w:szCs w:val="22"/>
                <w:lang w:eastAsia="en-US"/>
              </w:rPr>
              <w:t>wypełnić pole dla systemów o statusie „modyfikowany”, który jest modyfikowany w projekcie; można wypełnić również pole dla systemów o statusie „do wycofania”,</w:t>
            </w:r>
          </w:p>
          <w:p w14:paraId="4B5731BE" w14:textId="77777777" w:rsidR="00BD46EF" w:rsidRPr="00BD46EF" w:rsidRDefault="00BD46EF" w:rsidP="00BD46EF">
            <w:pPr>
              <w:numPr>
                <w:ilvl w:val="2"/>
                <w:numId w:val="49"/>
              </w:numPr>
              <w:spacing w:line="254" w:lineRule="auto"/>
              <w:rPr>
                <w:rFonts w:asciiTheme="minorHAnsi" w:eastAsia="Calibri" w:hAnsiTheme="minorHAnsi" w:cstheme="minorHAnsi"/>
                <w:sz w:val="22"/>
                <w:szCs w:val="22"/>
                <w:lang w:eastAsia="en-US"/>
              </w:rPr>
            </w:pPr>
            <w:r w:rsidRPr="00BD46EF">
              <w:rPr>
                <w:rFonts w:asciiTheme="minorHAnsi" w:eastAsia="Calibri" w:hAnsiTheme="minorHAnsi" w:cstheme="minorHAnsi"/>
                <w:sz w:val="22"/>
                <w:szCs w:val="22"/>
                <w:lang w:eastAsia="en-US"/>
              </w:rPr>
              <w:t>w przypadku systemów o statusie „modyfikowany”:</w:t>
            </w:r>
          </w:p>
          <w:p w14:paraId="6B1C3417" w14:textId="77777777" w:rsidR="00BD46EF" w:rsidRPr="00BD46EF" w:rsidRDefault="00BD46EF" w:rsidP="00BD46EF">
            <w:pPr>
              <w:numPr>
                <w:ilvl w:val="0"/>
                <w:numId w:val="53"/>
              </w:numPr>
              <w:spacing w:line="254" w:lineRule="auto"/>
              <w:rPr>
                <w:rFonts w:asciiTheme="minorHAnsi" w:eastAsia="Calibri" w:hAnsiTheme="minorHAnsi" w:cstheme="minorHAnsi"/>
                <w:sz w:val="22"/>
                <w:szCs w:val="22"/>
                <w:lang w:eastAsia="en-US"/>
              </w:rPr>
            </w:pPr>
            <w:r w:rsidRPr="00BD46EF">
              <w:rPr>
                <w:rFonts w:asciiTheme="minorHAnsi" w:eastAsia="Calibri" w:hAnsiTheme="minorHAnsi" w:cstheme="minorHAnsi"/>
                <w:sz w:val="22"/>
                <w:szCs w:val="22"/>
                <w:lang w:eastAsia="en-US"/>
              </w:rPr>
              <w:t>należy wskazać nazwy modułów budowanych i włączanych do modyfikowanego systemu budowanego/modyfikowanego modułu, o których mowa w pkt 1.1 i w pkt 2.4, jako uzupełnienie nazwy głównego produktu,</w:t>
            </w:r>
          </w:p>
          <w:p w14:paraId="3407500A" w14:textId="77777777" w:rsidR="00BD46EF" w:rsidRPr="00BD46EF" w:rsidRDefault="00BD46EF" w:rsidP="00BD46EF">
            <w:pPr>
              <w:numPr>
                <w:ilvl w:val="0"/>
                <w:numId w:val="53"/>
              </w:numPr>
              <w:spacing w:line="254" w:lineRule="auto"/>
              <w:rPr>
                <w:rFonts w:asciiTheme="minorHAnsi" w:eastAsia="Calibri" w:hAnsiTheme="minorHAnsi" w:cstheme="minorHAnsi"/>
                <w:sz w:val="22"/>
                <w:szCs w:val="22"/>
                <w:lang w:eastAsia="en-US"/>
              </w:rPr>
            </w:pPr>
            <w:r w:rsidRPr="00BD46EF">
              <w:rPr>
                <w:rFonts w:asciiTheme="minorHAnsi" w:eastAsia="Calibri" w:hAnsiTheme="minorHAnsi" w:cstheme="minorHAnsi"/>
                <w:sz w:val="22"/>
                <w:szCs w:val="22"/>
                <w:lang w:eastAsia="en-US"/>
              </w:rPr>
              <w:t>należy opisać planowane/modyfikowane w projekcie funkcjonalności/podmoduły tych modułów.</w:t>
            </w:r>
          </w:p>
          <w:p w14:paraId="179668E0" w14:textId="77777777" w:rsidR="00BD46EF" w:rsidRPr="00BD46EF" w:rsidRDefault="00BD46EF" w:rsidP="00BD46EF">
            <w:pPr>
              <w:numPr>
                <w:ilvl w:val="2"/>
                <w:numId w:val="49"/>
              </w:numPr>
              <w:spacing w:line="254" w:lineRule="auto"/>
              <w:rPr>
                <w:rFonts w:asciiTheme="minorHAnsi" w:eastAsia="Calibri" w:hAnsiTheme="minorHAnsi" w:cstheme="minorHAnsi"/>
                <w:sz w:val="22"/>
                <w:szCs w:val="22"/>
                <w:lang w:eastAsia="en-US"/>
              </w:rPr>
            </w:pPr>
            <w:r w:rsidRPr="00BD46EF">
              <w:rPr>
                <w:rFonts w:asciiTheme="minorHAnsi" w:eastAsia="Calibri" w:hAnsiTheme="minorHAnsi" w:cstheme="minorHAnsi"/>
                <w:sz w:val="22"/>
                <w:szCs w:val="22"/>
                <w:lang w:eastAsia="en-US"/>
              </w:rPr>
              <w:t>w przypadku systemów o statusie „do wycofania”:</w:t>
            </w:r>
          </w:p>
          <w:p w14:paraId="10F6BB4D" w14:textId="2818CD2C" w:rsidR="00BD46EF" w:rsidRPr="00BD46EF" w:rsidRDefault="00BD46EF" w:rsidP="00BD46EF">
            <w:pPr>
              <w:numPr>
                <w:ilvl w:val="0"/>
                <w:numId w:val="54"/>
              </w:numPr>
              <w:spacing w:line="254" w:lineRule="auto"/>
              <w:rPr>
                <w:rFonts w:ascii="Calibri" w:hAnsi="Calibri" w:cs="Calibri"/>
                <w:sz w:val="22"/>
                <w:szCs w:val="22"/>
              </w:rPr>
            </w:pPr>
            <w:r w:rsidRPr="00BD46EF">
              <w:rPr>
                <w:rFonts w:asciiTheme="minorHAnsi" w:eastAsia="Calibri" w:hAnsiTheme="minorHAnsi" w:cstheme="minorHAnsi"/>
                <w:sz w:val="22"/>
                <w:szCs w:val="22"/>
                <w:lang w:eastAsia="en-US"/>
              </w:rPr>
              <w:t>należy określić, czy zasoby takie jak rejestry i dokumenty elektroniczne zostaną przeniesione do nowego systemu w całości (migracja danych), częściowo przeniesione czy nie będą przenoszone oraz należy określić sposób postępowania z zasobami, które nie zostaną przeniesione.</w:t>
            </w:r>
          </w:p>
        </w:tc>
        <w:tc>
          <w:tcPr>
            <w:tcW w:w="1985" w:type="dxa"/>
          </w:tcPr>
          <w:p w14:paraId="647C3969" w14:textId="02DF62C2" w:rsidR="00BD46EF" w:rsidRPr="00BD46EF" w:rsidRDefault="00BD46EF" w:rsidP="00BD46EF">
            <w:pPr>
              <w:jc w:val="center"/>
              <w:rPr>
                <w:rFonts w:asciiTheme="minorHAnsi" w:hAnsiTheme="minorHAnsi" w:cstheme="minorHAnsi"/>
                <w:sz w:val="22"/>
                <w:szCs w:val="22"/>
              </w:rPr>
            </w:pPr>
            <w:r w:rsidRPr="00BD46EF">
              <w:rPr>
                <w:rFonts w:asciiTheme="minorHAnsi" w:hAnsiTheme="minorHAnsi" w:cstheme="minorHAnsi"/>
                <w:sz w:val="22"/>
                <w:szCs w:val="22"/>
              </w:rPr>
              <w:lastRenderedPageBreak/>
              <w:t>Proszę o analizę i korektę opisu założeń</w:t>
            </w:r>
          </w:p>
        </w:tc>
        <w:tc>
          <w:tcPr>
            <w:tcW w:w="1359" w:type="dxa"/>
          </w:tcPr>
          <w:p w14:paraId="0CB35314" w14:textId="77777777" w:rsidR="00BD46EF" w:rsidRPr="00BD46EF" w:rsidRDefault="00BD46EF" w:rsidP="00BD46EF">
            <w:pPr>
              <w:jc w:val="center"/>
              <w:rPr>
                <w:rFonts w:asciiTheme="minorHAnsi" w:hAnsiTheme="minorHAnsi" w:cstheme="minorHAnsi"/>
                <w:sz w:val="22"/>
                <w:szCs w:val="22"/>
              </w:rPr>
            </w:pPr>
          </w:p>
        </w:tc>
      </w:tr>
      <w:tr w:rsidR="00BD46EF" w:rsidRPr="00BD46EF" w14:paraId="3AE274C8" w14:textId="77777777" w:rsidTr="002C583B">
        <w:tc>
          <w:tcPr>
            <w:tcW w:w="562" w:type="dxa"/>
          </w:tcPr>
          <w:p w14:paraId="6EFA6601" w14:textId="77777777" w:rsidR="00BD46EF" w:rsidRPr="00BD46EF" w:rsidRDefault="00BD46EF" w:rsidP="00BD46EF">
            <w:pPr>
              <w:pStyle w:val="Akapitzlist"/>
              <w:numPr>
                <w:ilvl w:val="0"/>
                <w:numId w:val="1"/>
              </w:numPr>
              <w:spacing w:before="120" w:after="120"/>
              <w:jc w:val="center"/>
              <w:rPr>
                <w:rFonts w:asciiTheme="minorHAnsi" w:hAnsiTheme="minorHAnsi" w:cstheme="minorHAnsi"/>
                <w:b/>
                <w:sz w:val="22"/>
                <w:szCs w:val="22"/>
              </w:rPr>
            </w:pPr>
          </w:p>
        </w:tc>
        <w:tc>
          <w:tcPr>
            <w:tcW w:w="1134" w:type="dxa"/>
          </w:tcPr>
          <w:p w14:paraId="17283910" w14:textId="615B41A9" w:rsidR="00BD46EF" w:rsidRPr="00BD46EF" w:rsidRDefault="00BD46EF" w:rsidP="00BD46EF">
            <w:pPr>
              <w:spacing w:before="60" w:after="60"/>
              <w:jc w:val="center"/>
              <w:rPr>
                <w:rFonts w:asciiTheme="minorHAnsi" w:hAnsiTheme="minorHAnsi" w:cstheme="minorHAnsi"/>
                <w:b/>
                <w:sz w:val="22"/>
                <w:szCs w:val="22"/>
              </w:rPr>
            </w:pPr>
            <w:r w:rsidRPr="00BD46EF">
              <w:rPr>
                <w:rFonts w:asciiTheme="minorHAnsi" w:hAnsiTheme="minorHAnsi" w:cstheme="minorHAnsi"/>
                <w:b/>
                <w:sz w:val="22"/>
                <w:szCs w:val="22"/>
              </w:rPr>
              <w:t>RA IT</w:t>
            </w:r>
          </w:p>
        </w:tc>
        <w:tc>
          <w:tcPr>
            <w:tcW w:w="2127" w:type="dxa"/>
          </w:tcPr>
          <w:p w14:paraId="7D21E8A9" w14:textId="33102225" w:rsidR="00BD46EF" w:rsidRPr="00BD46EF" w:rsidRDefault="00BD46EF" w:rsidP="00BD46EF">
            <w:pPr>
              <w:jc w:val="center"/>
              <w:rPr>
                <w:rFonts w:ascii="Calibri" w:hAnsi="Calibri" w:cs="Calibri"/>
                <w:sz w:val="22"/>
                <w:szCs w:val="22"/>
              </w:rPr>
            </w:pPr>
            <w:r w:rsidRPr="00BD46EF">
              <w:rPr>
                <w:rFonts w:ascii="Calibri" w:hAnsi="Calibri" w:cs="Calibri"/>
                <w:sz w:val="22"/>
                <w:szCs w:val="22"/>
                <w:lang w:eastAsia="en-US"/>
              </w:rPr>
              <w:t>7.1 Widok kooperacji aplikacji</w:t>
            </w:r>
          </w:p>
        </w:tc>
        <w:tc>
          <w:tcPr>
            <w:tcW w:w="8221" w:type="dxa"/>
          </w:tcPr>
          <w:p w14:paraId="18E79109" w14:textId="2A56DF02" w:rsidR="00BD46EF" w:rsidRPr="00BD46EF" w:rsidRDefault="00BD46EF" w:rsidP="00BD46EF">
            <w:pPr>
              <w:rPr>
                <w:rFonts w:ascii="Calibri" w:hAnsi="Calibri" w:cs="Calibri"/>
                <w:sz w:val="22"/>
                <w:szCs w:val="22"/>
              </w:rPr>
            </w:pPr>
            <w:r w:rsidRPr="00BD46EF">
              <w:rPr>
                <w:rFonts w:asciiTheme="minorHAnsi" w:hAnsiTheme="minorHAnsi" w:cstheme="minorHAnsi"/>
                <w:sz w:val="22"/>
                <w:szCs w:val="22"/>
              </w:rPr>
              <w:t>System będzie wymagał prawdopodobnie logowania od użytkowników niebędących pracownikami gestora/właściciela systemu.  Jeśli tak, proszę o wyjaśnienie dlaczego nie zostanie wykorzystany Węzeł Krajowy oraz Transgraniczny lub uwzględnienie integracji z tym rozwiązaniem.</w:t>
            </w:r>
          </w:p>
        </w:tc>
        <w:tc>
          <w:tcPr>
            <w:tcW w:w="1985" w:type="dxa"/>
          </w:tcPr>
          <w:p w14:paraId="06B3C0A4" w14:textId="7FA57007" w:rsidR="00BD46EF" w:rsidRPr="00BD46EF" w:rsidRDefault="00BD46EF" w:rsidP="00BD46EF">
            <w:pPr>
              <w:jc w:val="center"/>
              <w:rPr>
                <w:rFonts w:asciiTheme="minorHAnsi" w:hAnsiTheme="minorHAnsi" w:cstheme="minorHAnsi"/>
                <w:sz w:val="22"/>
                <w:szCs w:val="22"/>
              </w:rPr>
            </w:pPr>
            <w:r w:rsidRPr="00BD46EF">
              <w:rPr>
                <w:rFonts w:asciiTheme="minorHAnsi" w:hAnsiTheme="minorHAnsi" w:cstheme="minorHAnsi"/>
                <w:sz w:val="22"/>
                <w:szCs w:val="22"/>
              </w:rPr>
              <w:t>Proszę o analizę i korektę opisu założeń</w:t>
            </w:r>
          </w:p>
        </w:tc>
        <w:tc>
          <w:tcPr>
            <w:tcW w:w="1359" w:type="dxa"/>
          </w:tcPr>
          <w:p w14:paraId="38F21A29" w14:textId="77777777" w:rsidR="00BD46EF" w:rsidRPr="00BD46EF" w:rsidRDefault="00BD46EF" w:rsidP="00BD46EF">
            <w:pPr>
              <w:jc w:val="center"/>
              <w:rPr>
                <w:rFonts w:asciiTheme="minorHAnsi" w:hAnsiTheme="minorHAnsi" w:cstheme="minorHAnsi"/>
                <w:sz w:val="22"/>
                <w:szCs w:val="22"/>
              </w:rPr>
            </w:pPr>
          </w:p>
        </w:tc>
      </w:tr>
      <w:tr w:rsidR="00891CF0" w:rsidRPr="00BD46EF" w14:paraId="5A169897" w14:textId="77777777" w:rsidTr="002C583B">
        <w:tc>
          <w:tcPr>
            <w:tcW w:w="562" w:type="dxa"/>
          </w:tcPr>
          <w:p w14:paraId="496FBB72" w14:textId="77777777" w:rsidR="00891CF0" w:rsidRPr="00BD46EF" w:rsidRDefault="00891CF0" w:rsidP="00891CF0">
            <w:pPr>
              <w:pStyle w:val="Akapitzlist"/>
              <w:numPr>
                <w:ilvl w:val="0"/>
                <w:numId w:val="1"/>
              </w:numPr>
              <w:spacing w:before="120" w:after="120"/>
              <w:jc w:val="center"/>
              <w:rPr>
                <w:rFonts w:asciiTheme="minorHAnsi" w:hAnsiTheme="minorHAnsi" w:cstheme="minorHAnsi"/>
                <w:b/>
                <w:sz w:val="22"/>
                <w:szCs w:val="22"/>
              </w:rPr>
            </w:pPr>
          </w:p>
        </w:tc>
        <w:tc>
          <w:tcPr>
            <w:tcW w:w="1134" w:type="dxa"/>
          </w:tcPr>
          <w:p w14:paraId="5E76EE10" w14:textId="1BB911DB" w:rsidR="00891CF0" w:rsidRPr="00BD46EF" w:rsidRDefault="00891CF0" w:rsidP="00891CF0">
            <w:pPr>
              <w:spacing w:before="60" w:after="60"/>
              <w:jc w:val="center"/>
              <w:rPr>
                <w:rFonts w:asciiTheme="minorHAnsi" w:hAnsiTheme="minorHAnsi" w:cstheme="minorHAnsi"/>
                <w:b/>
                <w:sz w:val="22"/>
                <w:szCs w:val="22"/>
              </w:rPr>
            </w:pPr>
            <w:r w:rsidRPr="00BD46EF">
              <w:rPr>
                <w:rFonts w:asciiTheme="minorHAnsi" w:hAnsiTheme="minorHAnsi" w:cstheme="minorHAnsi"/>
                <w:b/>
                <w:sz w:val="22"/>
                <w:szCs w:val="22"/>
              </w:rPr>
              <w:t>RA IT</w:t>
            </w:r>
          </w:p>
        </w:tc>
        <w:tc>
          <w:tcPr>
            <w:tcW w:w="2127" w:type="dxa"/>
          </w:tcPr>
          <w:p w14:paraId="1397BA00" w14:textId="25EEB02A" w:rsidR="00891CF0" w:rsidRPr="00BD46EF" w:rsidRDefault="00891CF0" w:rsidP="00891CF0">
            <w:pPr>
              <w:jc w:val="center"/>
              <w:rPr>
                <w:rFonts w:ascii="Calibri" w:hAnsi="Calibri" w:cs="Calibri"/>
                <w:sz w:val="22"/>
                <w:szCs w:val="22"/>
                <w:lang w:eastAsia="en-US"/>
              </w:rPr>
            </w:pPr>
            <w:r w:rsidRPr="00BD46EF">
              <w:rPr>
                <w:rFonts w:ascii="Calibri" w:hAnsi="Calibri" w:cs="Calibri"/>
                <w:sz w:val="22"/>
                <w:szCs w:val="22"/>
                <w:lang w:eastAsia="en-US"/>
              </w:rPr>
              <w:t>7.1 Widok kooperacji aplikacji</w:t>
            </w:r>
          </w:p>
        </w:tc>
        <w:tc>
          <w:tcPr>
            <w:tcW w:w="8221" w:type="dxa"/>
          </w:tcPr>
          <w:p w14:paraId="3EC751D7" w14:textId="60CE0775" w:rsidR="00891CF0" w:rsidRPr="00BD46EF" w:rsidRDefault="00891CF0" w:rsidP="00891CF0">
            <w:pPr>
              <w:rPr>
                <w:rFonts w:asciiTheme="minorHAnsi" w:hAnsiTheme="minorHAnsi" w:cstheme="minorHAnsi"/>
                <w:sz w:val="22"/>
                <w:szCs w:val="22"/>
              </w:rPr>
            </w:pPr>
            <w:r>
              <w:rPr>
                <w:rFonts w:asciiTheme="minorHAnsi" w:hAnsiTheme="minorHAnsi" w:cstheme="minorHAnsi"/>
                <w:sz w:val="22"/>
                <w:szCs w:val="22"/>
              </w:rPr>
              <w:t>Nieprawidłowy gestor systemu EZD-RP</w:t>
            </w:r>
          </w:p>
        </w:tc>
        <w:tc>
          <w:tcPr>
            <w:tcW w:w="1985" w:type="dxa"/>
          </w:tcPr>
          <w:p w14:paraId="7F9B75A6" w14:textId="1485A3AD" w:rsidR="00891CF0" w:rsidRPr="00BD46EF" w:rsidRDefault="00891CF0" w:rsidP="00891CF0">
            <w:pPr>
              <w:jc w:val="center"/>
              <w:rPr>
                <w:rFonts w:asciiTheme="minorHAnsi" w:hAnsiTheme="minorHAnsi" w:cstheme="minorHAnsi"/>
                <w:sz w:val="22"/>
                <w:szCs w:val="22"/>
              </w:rPr>
            </w:pPr>
            <w:r w:rsidRPr="00BD46EF">
              <w:rPr>
                <w:rFonts w:asciiTheme="minorHAnsi" w:hAnsiTheme="minorHAnsi" w:cstheme="minorHAnsi"/>
                <w:sz w:val="22"/>
                <w:szCs w:val="22"/>
              </w:rPr>
              <w:t>Proszę o analizę i korektę opisu założeń</w:t>
            </w:r>
          </w:p>
        </w:tc>
        <w:tc>
          <w:tcPr>
            <w:tcW w:w="1359" w:type="dxa"/>
          </w:tcPr>
          <w:p w14:paraId="09FD6BA0" w14:textId="77777777" w:rsidR="00891CF0" w:rsidRPr="00BD46EF" w:rsidRDefault="00891CF0" w:rsidP="00891CF0">
            <w:pPr>
              <w:jc w:val="center"/>
              <w:rPr>
                <w:rFonts w:asciiTheme="minorHAnsi" w:hAnsiTheme="minorHAnsi" w:cstheme="minorHAnsi"/>
                <w:sz w:val="22"/>
                <w:szCs w:val="22"/>
              </w:rPr>
            </w:pPr>
          </w:p>
        </w:tc>
      </w:tr>
      <w:tr w:rsidR="00BD46EF" w:rsidRPr="00BD46EF" w14:paraId="1FDD54B9" w14:textId="77777777" w:rsidTr="002C583B">
        <w:tc>
          <w:tcPr>
            <w:tcW w:w="562" w:type="dxa"/>
          </w:tcPr>
          <w:p w14:paraId="352D2593" w14:textId="77777777" w:rsidR="00BD46EF" w:rsidRPr="00BD46EF" w:rsidRDefault="00BD46EF" w:rsidP="00BD46EF">
            <w:pPr>
              <w:pStyle w:val="Akapitzlist"/>
              <w:numPr>
                <w:ilvl w:val="0"/>
                <w:numId w:val="1"/>
              </w:numPr>
              <w:spacing w:before="120" w:after="120"/>
              <w:jc w:val="center"/>
              <w:rPr>
                <w:rFonts w:asciiTheme="minorHAnsi" w:hAnsiTheme="minorHAnsi" w:cstheme="minorHAnsi"/>
                <w:b/>
                <w:sz w:val="22"/>
                <w:szCs w:val="22"/>
              </w:rPr>
            </w:pPr>
          </w:p>
        </w:tc>
        <w:tc>
          <w:tcPr>
            <w:tcW w:w="1134" w:type="dxa"/>
          </w:tcPr>
          <w:p w14:paraId="20075398" w14:textId="0A499CC5" w:rsidR="00BD46EF" w:rsidRPr="00BD46EF" w:rsidRDefault="00BD46EF" w:rsidP="00BD46EF">
            <w:pPr>
              <w:spacing w:before="60" w:after="60"/>
              <w:jc w:val="center"/>
              <w:rPr>
                <w:rFonts w:asciiTheme="minorHAnsi" w:hAnsiTheme="minorHAnsi" w:cstheme="minorHAnsi"/>
                <w:b/>
                <w:sz w:val="22"/>
                <w:szCs w:val="22"/>
              </w:rPr>
            </w:pPr>
            <w:r w:rsidRPr="00BD46EF">
              <w:rPr>
                <w:rFonts w:asciiTheme="minorHAnsi" w:hAnsiTheme="minorHAnsi" w:cstheme="minorHAnsi"/>
                <w:b/>
                <w:sz w:val="22"/>
                <w:szCs w:val="22"/>
              </w:rPr>
              <w:t>RA IT</w:t>
            </w:r>
          </w:p>
        </w:tc>
        <w:tc>
          <w:tcPr>
            <w:tcW w:w="2127" w:type="dxa"/>
          </w:tcPr>
          <w:p w14:paraId="541EA3DE" w14:textId="573667D1" w:rsidR="00BD46EF" w:rsidRPr="00BD46EF" w:rsidRDefault="00BD46EF" w:rsidP="00BD46EF">
            <w:pPr>
              <w:jc w:val="center"/>
              <w:rPr>
                <w:rFonts w:ascii="Calibri" w:hAnsi="Calibri" w:cs="Calibri"/>
                <w:sz w:val="22"/>
                <w:szCs w:val="22"/>
              </w:rPr>
            </w:pPr>
            <w:r w:rsidRPr="00BD46EF">
              <w:rPr>
                <w:rFonts w:ascii="Calibri" w:hAnsi="Calibri" w:cs="Calibri"/>
                <w:sz w:val="22"/>
                <w:szCs w:val="22"/>
                <w:lang w:eastAsia="en-US"/>
              </w:rPr>
              <w:t>7.1 Widok kooperacji aplikacji</w:t>
            </w:r>
          </w:p>
        </w:tc>
        <w:tc>
          <w:tcPr>
            <w:tcW w:w="8221" w:type="dxa"/>
          </w:tcPr>
          <w:p w14:paraId="36815796" w14:textId="5D398E39" w:rsidR="00BD46EF" w:rsidRPr="00BD46EF" w:rsidRDefault="00BD46EF" w:rsidP="00BD46EF">
            <w:pPr>
              <w:rPr>
                <w:rFonts w:ascii="Calibri" w:hAnsi="Calibri" w:cs="Calibri"/>
                <w:sz w:val="22"/>
                <w:szCs w:val="22"/>
              </w:rPr>
            </w:pPr>
            <w:r w:rsidRPr="00BD46EF">
              <w:rPr>
                <w:rFonts w:asciiTheme="minorHAnsi" w:hAnsiTheme="minorHAnsi" w:cstheme="minorHAnsi"/>
                <w:sz w:val="22"/>
                <w:szCs w:val="22"/>
              </w:rPr>
              <w:t>Proszę o potwierdzenie, że wszystkie planowane i modyfikowane w projekcie procesy wymiany danych z systemami zostały uzgodnione z gestorami systemów, o ile jest to wymagane.</w:t>
            </w:r>
          </w:p>
        </w:tc>
        <w:tc>
          <w:tcPr>
            <w:tcW w:w="1985" w:type="dxa"/>
          </w:tcPr>
          <w:p w14:paraId="1B09EA77" w14:textId="0411FD9F" w:rsidR="00BD46EF" w:rsidRPr="00BD46EF" w:rsidRDefault="00BD46EF" w:rsidP="00BD46EF">
            <w:pPr>
              <w:jc w:val="center"/>
              <w:rPr>
                <w:rFonts w:asciiTheme="minorHAnsi" w:hAnsiTheme="minorHAnsi" w:cstheme="minorHAnsi"/>
                <w:sz w:val="22"/>
                <w:szCs w:val="22"/>
              </w:rPr>
            </w:pPr>
            <w:r w:rsidRPr="00BD46EF">
              <w:rPr>
                <w:rFonts w:asciiTheme="minorHAnsi" w:hAnsiTheme="minorHAnsi" w:cstheme="minorHAnsi"/>
                <w:sz w:val="22"/>
                <w:szCs w:val="22"/>
              </w:rPr>
              <w:t>Proszę o analizę i korektę opisu założeń</w:t>
            </w:r>
          </w:p>
        </w:tc>
        <w:tc>
          <w:tcPr>
            <w:tcW w:w="1359" w:type="dxa"/>
          </w:tcPr>
          <w:p w14:paraId="667489F4" w14:textId="77777777" w:rsidR="00BD46EF" w:rsidRPr="00BD46EF" w:rsidRDefault="00BD46EF" w:rsidP="00BD46EF">
            <w:pPr>
              <w:jc w:val="center"/>
              <w:rPr>
                <w:rFonts w:asciiTheme="minorHAnsi" w:hAnsiTheme="minorHAnsi" w:cstheme="minorHAnsi"/>
                <w:sz w:val="22"/>
                <w:szCs w:val="22"/>
              </w:rPr>
            </w:pPr>
          </w:p>
        </w:tc>
      </w:tr>
      <w:tr w:rsidR="00891CF0" w:rsidRPr="00BD46EF" w14:paraId="5EF95A6D" w14:textId="77777777" w:rsidTr="00B816B8">
        <w:tc>
          <w:tcPr>
            <w:tcW w:w="562" w:type="dxa"/>
          </w:tcPr>
          <w:p w14:paraId="14026C85" w14:textId="77777777" w:rsidR="00891CF0" w:rsidRPr="00BD46EF" w:rsidRDefault="00891CF0" w:rsidP="00B816B8">
            <w:pPr>
              <w:pStyle w:val="Akapitzlist"/>
              <w:numPr>
                <w:ilvl w:val="0"/>
                <w:numId w:val="1"/>
              </w:numPr>
              <w:spacing w:before="120" w:after="120"/>
              <w:jc w:val="center"/>
              <w:rPr>
                <w:rFonts w:asciiTheme="minorHAnsi" w:hAnsiTheme="minorHAnsi" w:cstheme="minorHAnsi"/>
                <w:b/>
                <w:sz w:val="22"/>
                <w:szCs w:val="22"/>
              </w:rPr>
            </w:pPr>
          </w:p>
        </w:tc>
        <w:tc>
          <w:tcPr>
            <w:tcW w:w="1134" w:type="dxa"/>
          </w:tcPr>
          <w:p w14:paraId="3C09DA92" w14:textId="77777777" w:rsidR="00891CF0" w:rsidRPr="00BD46EF" w:rsidRDefault="00891CF0" w:rsidP="00B816B8">
            <w:pPr>
              <w:spacing w:before="60" w:after="60"/>
              <w:jc w:val="center"/>
              <w:rPr>
                <w:rFonts w:asciiTheme="minorHAnsi" w:hAnsiTheme="minorHAnsi" w:cstheme="minorHAnsi"/>
                <w:b/>
                <w:sz w:val="22"/>
                <w:szCs w:val="22"/>
              </w:rPr>
            </w:pPr>
            <w:r w:rsidRPr="00BD46EF">
              <w:rPr>
                <w:rFonts w:asciiTheme="minorHAnsi" w:hAnsiTheme="minorHAnsi" w:cstheme="minorHAnsi"/>
                <w:b/>
                <w:sz w:val="22"/>
                <w:szCs w:val="22"/>
              </w:rPr>
              <w:t>RA IT</w:t>
            </w:r>
          </w:p>
        </w:tc>
        <w:tc>
          <w:tcPr>
            <w:tcW w:w="2127" w:type="dxa"/>
          </w:tcPr>
          <w:p w14:paraId="6112EBFA" w14:textId="77777777" w:rsidR="00891CF0" w:rsidRPr="00BD46EF" w:rsidRDefault="00891CF0" w:rsidP="00B816B8">
            <w:pPr>
              <w:jc w:val="center"/>
              <w:rPr>
                <w:rFonts w:ascii="Calibri" w:hAnsi="Calibri" w:cs="Calibri"/>
                <w:sz w:val="22"/>
                <w:szCs w:val="22"/>
              </w:rPr>
            </w:pPr>
            <w:r w:rsidRPr="00BD46EF">
              <w:rPr>
                <w:rFonts w:ascii="Calibri" w:hAnsi="Calibri" w:cs="Calibri"/>
                <w:sz w:val="22"/>
                <w:szCs w:val="22"/>
              </w:rPr>
              <w:t>7.1 Widok kooperacji aplikacji</w:t>
            </w:r>
          </w:p>
          <w:p w14:paraId="2DF3C6F7" w14:textId="77777777" w:rsidR="00891CF0" w:rsidRPr="00BD46EF" w:rsidRDefault="00891CF0" w:rsidP="00B816B8">
            <w:pPr>
              <w:jc w:val="center"/>
              <w:rPr>
                <w:rFonts w:ascii="Calibri" w:hAnsi="Calibri" w:cs="Calibri"/>
                <w:sz w:val="22"/>
                <w:szCs w:val="22"/>
              </w:rPr>
            </w:pPr>
          </w:p>
        </w:tc>
        <w:tc>
          <w:tcPr>
            <w:tcW w:w="8221" w:type="dxa"/>
          </w:tcPr>
          <w:p w14:paraId="7C24AFD8" w14:textId="77777777" w:rsidR="00891CF0" w:rsidRPr="00BD46EF" w:rsidRDefault="00891CF0" w:rsidP="00B816B8">
            <w:pPr>
              <w:rPr>
                <w:rFonts w:ascii="Calibri" w:hAnsi="Calibri" w:cs="Calibri"/>
                <w:sz w:val="22"/>
                <w:szCs w:val="22"/>
              </w:rPr>
            </w:pPr>
            <w:r w:rsidRPr="00BD46EF">
              <w:rPr>
                <w:rFonts w:ascii="Calibri" w:hAnsi="Calibri" w:cs="Calibri"/>
                <w:sz w:val="22"/>
                <w:szCs w:val="22"/>
              </w:rPr>
              <w:t>Na liście przepływów jest 14 pozycji. Natomiast na widoku kooperacji tylko 13 przepływów (strzałek).</w:t>
            </w:r>
          </w:p>
        </w:tc>
        <w:tc>
          <w:tcPr>
            <w:tcW w:w="1985" w:type="dxa"/>
          </w:tcPr>
          <w:p w14:paraId="267AE190" w14:textId="77777777" w:rsidR="00891CF0" w:rsidRPr="00BD46EF" w:rsidRDefault="00891CF0" w:rsidP="00B816B8">
            <w:pPr>
              <w:jc w:val="center"/>
              <w:rPr>
                <w:rFonts w:asciiTheme="minorHAnsi" w:hAnsiTheme="minorHAnsi" w:cstheme="minorHAnsi"/>
                <w:sz w:val="22"/>
                <w:szCs w:val="22"/>
              </w:rPr>
            </w:pPr>
            <w:r w:rsidRPr="00BD46EF">
              <w:rPr>
                <w:rFonts w:asciiTheme="minorHAnsi" w:hAnsiTheme="minorHAnsi" w:cstheme="minorHAnsi"/>
                <w:sz w:val="22"/>
                <w:szCs w:val="22"/>
              </w:rPr>
              <w:t>Proszę o analizę i korektę opisu założeń</w:t>
            </w:r>
          </w:p>
        </w:tc>
        <w:tc>
          <w:tcPr>
            <w:tcW w:w="1359" w:type="dxa"/>
          </w:tcPr>
          <w:p w14:paraId="532C20F6" w14:textId="77777777" w:rsidR="00891CF0" w:rsidRPr="00BD46EF" w:rsidRDefault="00891CF0" w:rsidP="00B816B8">
            <w:pPr>
              <w:jc w:val="center"/>
              <w:rPr>
                <w:rFonts w:asciiTheme="minorHAnsi" w:hAnsiTheme="minorHAnsi" w:cstheme="minorHAnsi"/>
                <w:sz w:val="22"/>
                <w:szCs w:val="22"/>
              </w:rPr>
            </w:pPr>
          </w:p>
        </w:tc>
      </w:tr>
      <w:tr w:rsidR="00BD46EF" w:rsidRPr="00BD46EF" w14:paraId="7B6E9349" w14:textId="77777777" w:rsidTr="002C583B">
        <w:tc>
          <w:tcPr>
            <w:tcW w:w="562" w:type="dxa"/>
          </w:tcPr>
          <w:p w14:paraId="49A0C624" w14:textId="77777777" w:rsidR="00BD46EF" w:rsidRPr="00BD46EF" w:rsidRDefault="00BD46EF" w:rsidP="00BD46EF">
            <w:pPr>
              <w:pStyle w:val="Akapitzlist"/>
              <w:numPr>
                <w:ilvl w:val="0"/>
                <w:numId w:val="1"/>
              </w:numPr>
              <w:spacing w:before="120" w:after="120"/>
              <w:jc w:val="center"/>
              <w:rPr>
                <w:rFonts w:asciiTheme="minorHAnsi" w:hAnsiTheme="minorHAnsi" w:cstheme="minorHAnsi"/>
                <w:b/>
                <w:sz w:val="22"/>
                <w:szCs w:val="22"/>
              </w:rPr>
            </w:pPr>
          </w:p>
        </w:tc>
        <w:tc>
          <w:tcPr>
            <w:tcW w:w="1134" w:type="dxa"/>
          </w:tcPr>
          <w:p w14:paraId="37DE22BA" w14:textId="0DCFC8CD" w:rsidR="00BD46EF" w:rsidRPr="00BD46EF" w:rsidRDefault="00BD46EF" w:rsidP="00BD46EF">
            <w:pPr>
              <w:spacing w:before="60" w:after="60"/>
              <w:jc w:val="center"/>
              <w:rPr>
                <w:rFonts w:asciiTheme="minorHAnsi" w:hAnsiTheme="minorHAnsi" w:cstheme="minorHAnsi"/>
                <w:b/>
                <w:sz w:val="22"/>
                <w:szCs w:val="22"/>
              </w:rPr>
            </w:pPr>
            <w:r w:rsidRPr="00BD46EF">
              <w:rPr>
                <w:rFonts w:asciiTheme="minorHAnsi" w:hAnsiTheme="minorHAnsi" w:cstheme="minorHAnsi"/>
                <w:b/>
                <w:sz w:val="22"/>
                <w:szCs w:val="22"/>
              </w:rPr>
              <w:t>RA IT</w:t>
            </w:r>
          </w:p>
        </w:tc>
        <w:tc>
          <w:tcPr>
            <w:tcW w:w="2127" w:type="dxa"/>
          </w:tcPr>
          <w:p w14:paraId="5FE716A1" w14:textId="31FFB56D" w:rsidR="00BD46EF" w:rsidRPr="00BD46EF" w:rsidRDefault="00BD46EF" w:rsidP="00BD46EF">
            <w:pPr>
              <w:jc w:val="center"/>
              <w:rPr>
                <w:rFonts w:ascii="Calibri" w:hAnsi="Calibri" w:cs="Calibri"/>
                <w:sz w:val="22"/>
                <w:szCs w:val="22"/>
              </w:rPr>
            </w:pPr>
            <w:r w:rsidRPr="00BD46EF">
              <w:rPr>
                <w:rFonts w:ascii="Calibri" w:hAnsi="Calibri" w:cs="Calibri"/>
                <w:sz w:val="22"/>
                <w:szCs w:val="22"/>
              </w:rPr>
              <w:t>7.2 Kluczowe komponenty architektury rozwiązania</w:t>
            </w:r>
          </w:p>
        </w:tc>
        <w:tc>
          <w:tcPr>
            <w:tcW w:w="8221" w:type="dxa"/>
          </w:tcPr>
          <w:p w14:paraId="2A75884D" w14:textId="77777777" w:rsidR="00BD46EF" w:rsidRPr="00BD46EF" w:rsidRDefault="00BD46EF" w:rsidP="00BD46EF">
            <w:pPr>
              <w:rPr>
                <w:rFonts w:ascii="Calibri" w:hAnsi="Calibri" w:cs="Calibri"/>
                <w:sz w:val="22"/>
                <w:szCs w:val="22"/>
              </w:rPr>
            </w:pPr>
            <w:r w:rsidRPr="00BD46EF">
              <w:rPr>
                <w:rFonts w:ascii="Calibri" w:hAnsi="Calibri" w:cs="Calibri"/>
                <w:sz w:val="22"/>
                <w:szCs w:val="22"/>
              </w:rPr>
              <w:t xml:space="preserve">Na widoku kooperacji wskazano jeden system planowany i jeden modyfikowany w projekcie, podczas gdy jest jeden jest planowany i 5 modyfikowanych (w pkt 2.4 i 7.2). Wszystkie powinny być pokazane w 7.2 wraz z ich komponentami </w:t>
            </w:r>
          </w:p>
          <w:p w14:paraId="230B3786" w14:textId="77777777" w:rsidR="00BD46EF" w:rsidRPr="00BD46EF" w:rsidRDefault="00BD46EF" w:rsidP="00BD46EF">
            <w:pPr>
              <w:rPr>
                <w:rFonts w:ascii="Calibri" w:hAnsi="Calibri" w:cs="Calibri"/>
                <w:sz w:val="22"/>
                <w:szCs w:val="22"/>
              </w:rPr>
            </w:pPr>
          </w:p>
          <w:p w14:paraId="005DDC56" w14:textId="32542813" w:rsidR="00BD46EF" w:rsidRPr="00BD46EF" w:rsidRDefault="00BD46EF" w:rsidP="00BD46EF">
            <w:pPr>
              <w:rPr>
                <w:rFonts w:ascii="Calibri" w:hAnsi="Calibri" w:cs="Calibri"/>
                <w:sz w:val="22"/>
                <w:szCs w:val="22"/>
              </w:rPr>
            </w:pPr>
            <w:r w:rsidRPr="00BD46EF">
              <w:rPr>
                <w:rFonts w:ascii="Calibri" w:hAnsi="Calibri" w:cs="Calibri"/>
                <w:b/>
                <w:bCs/>
                <w:sz w:val="22"/>
                <w:szCs w:val="22"/>
              </w:rPr>
              <w:lastRenderedPageBreak/>
              <w:t>Diagram komponentów prezentuje komponenty biznesowe (istniejące, modyfikowane, planowane, w tym lub innym projekcie całego systemu, a nie tylko odnoszące się do projektu) wszystkich systemów teleinformatycznych planowanych lub modyfikowanych w projekcie, będących produktami projektu, niezależnie od ich statusu</w:t>
            </w:r>
            <w:r w:rsidRPr="00BD46EF">
              <w:rPr>
                <w:rFonts w:ascii="Calibri" w:hAnsi="Calibri" w:cs="Calibri"/>
                <w:sz w:val="22"/>
                <w:szCs w:val="22"/>
              </w:rPr>
              <w:t xml:space="preserve">. </w:t>
            </w:r>
          </w:p>
          <w:p w14:paraId="4EE8607A" w14:textId="77777777" w:rsidR="00BD46EF" w:rsidRPr="00BD46EF" w:rsidRDefault="00BD46EF" w:rsidP="00BD46EF">
            <w:pPr>
              <w:rPr>
                <w:rFonts w:ascii="Calibri" w:hAnsi="Calibri" w:cs="Calibri"/>
                <w:sz w:val="22"/>
                <w:szCs w:val="22"/>
              </w:rPr>
            </w:pPr>
          </w:p>
          <w:p w14:paraId="2BDA7BC0" w14:textId="77777777" w:rsidR="00BD46EF" w:rsidRPr="00BD46EF" w:rsidRDefault="00BD46EF" w:rsidP="00BD46EF">
            <w:pPr>
              <w:rPr>
                <w:rFonts w:ascii="Calibri" w:hAnsi="Calibri" w:cs="Calibri"/>
                <w:sz w:val="22"/>
                <w:szCs w:val="22"/>
              </w:rPr>
            </w:pPr>
            <w:r w:rsidRPr="00BD46EF">
              <w:rPr>
                <w:rFonts w:ascii="Calibri" w:hAnsi="Calibri" w:cs="Calibri"/>
                <w:sz w:val="22"/>
                <w:szCs w:val="22"/>
              </w:rPr>
              <w:t xml:space="preserve">Statusy systemów teleinformatycznych i ich komponentów prezentowanych w widoku komponentów przyjmują wartości: </w:t>
            </w:r>
          </w:p>
          <w:p w14:paraId="77CA4A8B" w14:textId="77777777" w:rsidR="00BD46EF" w:rsidRPr="00BD46EF" w:rsidRDefault="00BD46EF" w:rsidP="00BD46EF">
            <w:pPr>
              <w:numPr>
                <w:ilvl w:val="0"/>
                <w:numId w:val="52"/>
              </w:numPr>
              <w:spacing w:line="254" w:lineRule="auto"/>
              <w:rPr>
                <w:rFonts w:ascii="Calibri" w:hAnsi="Calibri" w:cs="Calibri"/>
                <w:sz w:val="22"/>
                <w:szCs w:val="22"/>
              </w:rPr>
            </w:pPr>
            <w:r w:rsidRPr="00BD46EF">
              <w:rPr>
                <w:rFonts w:ascii="Calibri" w:hAnsi="Calibri" w:cs="Calibri"/>
                <w:sz w:val="22"/>
                <w:szCs w:val="22"/>
              </w:rPr>
              <w:t xml:space="preserve">planowane w projekcie, </w:t>
            </w:r>
          </w:p>
          <w:p w14:paraId="269A9DE6" w14:textId="77777777" w:rsidR="00BD46EF" w:rsidRPr="00BD46EF" w:rsidRDefault="00BD46EF" w:rsidP="00BD46EF">
            <w:pPr>
              <w:numPr>
                <w:ilvl w:val="0"/>
                <w:numId w:val="52"/>
              </w:numPr>
              <w:spacing w:line="254" w:lineRule="auto"/>
              <w:rPr>
                <w:rFonts w:ascii="Calibri" w:hAnsi="Calibri" w:cs="Calibri"/>
                <w:sz w:val="22"/>
                <w:szCs w:val="22"/>
              </w:rPr>
            </w:pPr>
            <w:r w:rsidRPr="00BD46EF">
              <w:rPr>
                <w:rFonts w:ascii="Calibri" w:hAnsi="Calibri" w:cs="Calibri"/>
                <w:sz w:val="22"/>
                <w:szCs w:val="22"/>
              </w:rPr>
              <w:t xml:space="preserve">planowane innych projektach, </w:t>
            </w:r>
          </w:p>
          <w:p w14:paraId="14A84D82" w14:textId="77777777" w:rsidR="00BD46EF" w:rsidRPr="00BD46EF" w:rsidRDefault="00BD46EF" w:rsidP="00BD46EF">
            <w:pPr>
              <w:numPr>
                <w:ilvl w:val="0"/>
                <w:numId w:val="52"/>
              </w:numPr>
              <w:spacing w:line="254" w:lineRule="auto"/>
              <w:rPr>
                <w:rFonts w:ascii="Calibri" w:hAnsi="Calibri" w:cs="Calibri"/>
                <w:sz w:val="22"/>
                <w:szCs w:val="22"/>
              </w:rPr>
            </w:pPr>
            <w:r w:rsidRPr="00BD46EF">
              <w:rPr>
                <w:rFonts w:ascii="Calibri" w:hAnsi="Calibri" w:cs="Calibri"/>
                <w:sz w:val="22"/>
                <w:szCs w:val="22"/>
              </w:rPr>
              <w:t xml:space="preserve">modyfikowane w projekcie, </w:t>
            </w:r>
          </w:p>
          <w:p w14:paraId="17B23C9C" w14:textId="77777777" w:rsidR="00BD46EF" w:rsidRPr="00BD46EF" w:rsidRDefault="00BD46EF" w:rsidP="00BD46EF">
            <w:pPr>
              <w:numPr>
                <w:ilvl w:val="0"/>
                <w:numId w:val="52"/>
              </w:numPr>
              <w:spacing w:line="254" w:lineRule="auto"/>
              <w:rPr>
                <w:rFonts w:ascii="Calibri" w:hAnsi="Calibri" w:cs="Calibri"/>
                <w:sz w:val="22"/>
                <w:szCs w:val="22"/>
              </w:rPr>
            </w:pPr>
            <w:r w:rsidRPr="00BD46EF">
              <w:rPr>
                <w:rFonts w:ascii="Calibri" w:hAnsi="Calibri" w:cs="Calibri"/>
                <w:sz w:val="22"/>
                <w:szCs w:val="22"/>
              </w:rPr>
              <w:t xml:space="preserve">modyfikowane w innych projektach, </w:t>
            </w:r>
          </w:p>
          <w:p w14:paraId="2BCBF1FB" w14:textId="77777777" w:rsidR="00BD46EF" w:rsidRPr="00BD46EF" w:rsidRDefault="00BD46EF" w:rsidP="00BD46EF">
            <w:pPr>
              <w:numPr>
                <w:ilvl w:val="0"/>
                <w:numId w:val="52"/>
              </w:numPr>
              <w:spacing w:line="254" w:lineRule="auto"/>
              <w:rPr>
                <w:rFonts w:ascii="Calibri" w:hAnsi="Calibri" w:cs="Calibri"/>
                <w:sz w:val="22"/>
                <w:szCs w:val="22"/>
              </w:rPr>
            </w:pPr>
            <w:r w:rsidRPr="00BD46EF">
              <w:rPr>
                <w:rFonts w:ascii="Calibri" w:hAnsi="Calibri" w:cs="Calibri"/>
                <w:sz w:val="22"/>
                <w:szCs w:val="22"/>
              </w:rPr>
              <w:t xml:space="preserve">istniejące, </w:t>
            </w:r>
          </w:p>
          <w:p w14:paraId="3F5C0F41" w14:textId="129C9BBA" w:rsidR="00BD46EF" w:rsidRPr="00BD46EF" w:rsidRDefault="00BD46EF" w:rsidP="00BD46EF">
            <w:pPr>
              <w:numPr>
                <w:ilvl w:val="0"/>
                <w:numId w:val="52"/>
              </w:numPr>
              <w:spacing w:line="254" w:lineRule="auto"/>
              <w:rPr>
                <w:rFonts w:ascii="Calibri" w:hAnsi="Calibri" w:cs="Calibri"/>
                <w:sz w:val="22"/>
                <w:szCs w:val="22"/>
              </w:rPr>
            </w:pPr>
            <w:r w:rsidRPr="00BD46EF">
              <w:rPr>
                <w:rFonts w:ascii="Calibri" w:hAnsi="Calibri" w:cs="Calibri"/>
                <w:sz w:val="22"/>
                <w:szCs w:val="22"/>
              </w:rPr>
              <w:t xml:space="preserve">do wycofania. </w:t>
            </w:r>
          </w:p>
        </w:tc>
        <w:tc>
          <w:tcPr>
            <w:tcW w:w="1985" w:type="dxa"/>
          </w:tcPr>
          <w:p w14:paraId="49C2189D" w14:textId="5C1E0CA1" w:rsidR="00BD46EF" w:rsidRPr="00BD46EF" w:rsidRDefault="00BD46EF" w:rsidP="00BD46EF">
            <w:pPr>
              <w:jc w:val="center"/>
              <w:rPr>
                <w:rFonts w:asciiTheme="minorHAnsi" w:hAnsiTheme="minorHAnsi" w:cstheme="minorHAnsi"/>
                <w:sz w:val="22"/>
                <w:szCs w:val="22"/>
              </w:rPr>
            </w:pPr>
            <w:r w:rsidRPr="00BD46EF">
              <w:rPr>
                <w:rFonts w:asciiTheme="minorHAnsi" w:hAnsiTheme="minorHAnsi" w:cstheme="minorHAnsi"/>
                <w:sz w:val="22"/>
                <w:szCs w:val="22"/>
              </w:rPr>
              <w:lastRenderedPageBreak/>
              <w:t>Proszę o analizę i korektę opisu założeń</w:t>
            </w:r>
          </w:p>
        </w:tc>
        <w:tc>
          <w:tcPr>
            <w:tcW w:w="1359" w:type="dxa"/>
          </w:tcPr>
          <w:p w14:paraId="36371D5F" w14:textId="77777777" w:rsidR="00BD46EF" w:rsidRPr="00BD46EF" w:rsidRDefault="00BD46EF" w:rsidP="00BD46EF">
            <w:pPr>
              <w:jc w:val="center"/>
              <w:rPr>
                <w:rFonts w:asciiTheme="minorHAnsi" w:hAnsiTheme="minorHAnsi" w:cstheme="minorHAnsi"/>
                <w:sz w:val="22"/>
                <w:szCs w:val="22"/>
              </w:rPr>
            </w:pPr>
          </w:p>
        </w:tc>
      </w:tr>
      <w:tr w:rsidR="00BD46EF" w:rsidRPr="00BD46EF" w14:paraId="76620F4A" w14:textId="77777777" w:rsidTr="002C583B">
        <w:tc>
          <w:tcPr>
            <w:tcW w:w="562" w:type="dxa"/>
          </w:tcPr>
          <w:p w14:paraId="10CFFCA4" w14:textId="77777777" w:rsidR="00BD46EF" w:rsidRPr="00BD46EF" w:rsidRDefault="00BD46EF" w:rsidP="00BD46EF">
            <w:pPr>
              <w:pStyle w:val="Akapitzlist"/>
              <w:numPr>
                <w:ilvl w:val="0"/>
                <w:numId w:val="1"/>
              </w:numPr>
              <w:spacing w:before="120" w:after="120"/>
              <w:jc w:val="center"/>
              <w:rPr>
                <w:rFonts w:asciiTheme="minorHAnsi" w:hAnsiTheme="minorHAnsi" w:cstheme="minorHAnsi"/>
                <w:b/>
                <w:sz w:val="22"/>
                <w:szCs w:val="22"/>
              </w:rPr>
            </w:pPr>
          </w:p>
        </w:tc>
        <w:tc>
          <w:tcPr>
            <w:tcW w:w="1134" w:type="dxa"/>
          </w:tcPr>
          <w:p w14:paraId="161BD933" w14:textId="6331FC9C" w:rsidR="00BD46EF" w:rsidRPr="00BD46EF" w:rsidRDefault="00BD46EF" w:rsidP="00BD46EF">
            <w:pPr>
              <w:spacing w:before="60" w:after="60"/>
              <w:jc w:val="center"/>
              <w:rPr>
                <w:rFonts w:asciiTheme="minorHAnsi" w:hAnsiTheme="minorHAnsi" w:cstheme="minorHAnsi"/>
                <w:b/>
                <w:sz w:val="22"/>
                <w:szCs w:val="22"/>
              </w:rPr>
            </w:pPr>
            <w:r w:rsidRPr="00BD46EF">
              <w:rPr>
                <w:rFonts w:asciiTheme="minorHAnsi" w:hAnsiTheme="minorHAnsi" w:cstheme="minorHAnsi"/>
                <w:b/>
                <w:sz w:val="22"/>
                <w:szCs w:val="22"/>
              </w:rPr>
              <w:t>RA IT</w:t>
            </w:r>
          </w:p>
        </w:tc>
        <w:tc>
          <w:tcPr>
            <w:tcW w:w="2127" w:type="dxa"/>
          </w:tcPr>
          <w:p w14:paraId="45684727" w14:textId="77E2A2E0" w:rsidR="00BD46EF" w:rsidRPr="00BD46EF" w:rsidRDefault="00BD46EF" w:rsidP="00BD46EF">
            <w:pPr>
              <w:jc w:val="center"/>
              <w:rPr>
                <w:rFonts w:ascii="Calibri" w:hAnsi="Calibri" w:cs="Calibri"/>
                <w:sz w:val="22"/>
                <w:szCs w:val="22"/>
              </w:rPr>
            </w:pPr>
            <w:r w:rsidRPr="00BD46EF">
              <w:rPr>
                <w:rFonts w:ascii="Calibri" w:hAnsi="Calibri" w:cs="Calibri"/>
                <w:sz w:val="22"/>
                <w:szCs w:val="22"/>
              </w:rPr>
              <w:t>7.2 Kluczowe komponenty architektury rozwiązania</w:t>
            </w:r>
          </w:p>
        </w:tc>
        <w:tc>
          <w:tcPr>
            <w:tcW w:w="8221" w:type="dxa"/>
          </w:tcPr>
          <w:p w14:paraId="421CDD59" w14:textId="24AECFE3" w:rsidR="00BD46EF" w:rsidRPr="00BD46EF" w:rsidRDefault="00BD46EF" w:rsidP="00BD46EF">
            <w:pPr>
              <w:rPr>
                <w:rFonts w:ascii="Calibri" w:hAnsi="Calibri" w:cs="Calibri"/>
                <w:sz w:val="22"/>
                <w:szCs w:val="22"/>
              </w:rPr>
            </w:pPr>
            <w:r w:rsidRPr="00BD46EF">
              <w:rPr>
                <w:rFonts w:ascii="Calibri" w:hAnsi="Calibri" w:cs="Calibri"/>
                <w:sz w:val="22"/>
                <w:szCs w:val="22"/>
              </w:rPr>
              <w:t xml:space="preserve">Komponenty wykazane dla systemu „Twoja Odmiana” wskazują na to, że system ten jest wyłącznie systemem „transferującym” obsługującym tylko API, płatności i powiadomienia. Czy taka jest rola tego systemu? </w:t>
            </w:r>
          </w:p>
          <w:p w14:paraId="709DA942" w14:textId="77777777" w:rsidR="00BD46EF" w:rsidRPr="00BD46EF" w:rsidRDefault="00BD46EF" w:rsidP="00BD46EF">
            <w:pPr>
              <w:rPr>
                <w:rFonts w:ascii="Calibri" w:hAnsi="Calibri" w:cs="Calibri"/>
                <w:sz w:val="22"/>
                <w:szCs w:val="22"/>
              </w:rPr>
            </w:pPr>
          </w:p>
          <w:p w14:paraId="335B92E5" w14:textId="61ADED76" w:rsidR="00BD46EF" w:rsidRPr="00BD46EF" w:rsidRDefault="00BD46EF" w:rsidP="00BD46EF">
            <w:pPr>
              <w:rPr>
                <w:rFonts w:ascii="Calibri" w:hAnsi="Calibri" w:cs="Calibri"/>
                <w:sz w:val="22"/>
                <w:szCs w:val="22"/>
              </w:rPr>
            </w:pPr>
            <w:r w:rsidRPr="00BD46EF">
              <w:rPr>
                <w:rFonts w:ascii="Calibri" w:hAnsi="Calibri" w:cs="Calibri"/>
                <w:sz w:val="22"/>
                <w:szCs w:val="22"/>
              </w:rPr>
              <w:t>Niewielki opis systemu w pkt 7.1 może temu przeczyć</w:t>
            </w:r>
            <w:r w:rsidR="00891CF0">
              <w:rPr>
                <w:rFonts w:ascii="Calibri" w:hAnsi="Calibri" w:cs="Calibri"/>
                <w:sz w:val="22"/>
                <w:szCs w:val="22"/>
              </w:rPr>
              <w:t xml:space="preserve"> (platforma e-usług).</w:t>
            </w:r>
          </w:p>
          <w:p w14:paraId="72E8A704" w14:textId="77777777" w:rsidR="00BD46EF" w:rsidRPr="00BD46EF" w:rsidRDefault="00BD46EF" w:rsidP="00BD46EF">
            <w:pPr>
              <w:rPr>
                <w:rFonts w:ascii="Calibri" w:hAnsi="Calibri" w:cs="Calibri"/>
                <w:sz w:val="22"/>
                <w:szCs w:val="22"/>
              </w:rPr>
            </w:pPr>
          </w:p>
          <w:p w14:paraId="44588CBC" w14:textId="77777777" w:rsidR="00FA0B18" w:rsidRDefault="00FA0B18" w:rsidP="00BD46EF">
            <w:pPr>
              <w:rPr>
                <w:rFonts w:ascii="Calibri" w:hAnsi="Calibri" w:cs="Calibri"/>
                <w:sz w:val="22"/>
                <w:szCs w:val="22"/>
              </w:rPr>
            </w:pPr>
            <w:r>
              <w:rPr>
                <w:rFonts w:ascii="Calibri" w:hAnsi="Calibri" w:cs="Calibri"/>
                <w:sz w:val="22"/>
                <w:szCs w:val="22"/>
              </w:rPr>
              <w:t>Dlaczego komponent dot. „Katalogu odmian i Rekomendacje odmian są elementem Portalu Rolnika, a nie systemu Twoja odmiana.</w:t>
            </w:r>
          </w:p>
          <w:p w14:paraId="0DD03E1B" w14:textId="77777777" w:rsidR="00FA0B18" w:rsidRDefault="00FA0B18" w:rsidP="00BD46EF">
            <w:pPr>
              <w:rPr>
                <w:rFonts w:ascii="Calibri" w:hAnsi="Calibri" w:cs="Calibri"/>
                <w:sz w:val="22"/>
                <w:szCs w:val="22"/>
              </w:rPr>
            </w:pPr>
          </w:p>
          <w:p w14:paraId="073604A1" w14:textId="141BE942" w:rsidR="00BD46EF" w:rsidRPr="00BD46EF" w:rsidRDefault="00BD46EF" w:rsidP="00BD46EF">
            <w:pPr>
              <w:rPr>
                <w:rFonts w:ascii="Calibri" w:hAnsi="Calibri" w:cs="Calibri"/>
                <w:sz w:val="22"/>
                <w:szCs w:val="22"/>
              </w:rPr>
            </w:pPr>
            <w:r w:rsidRPr="00BD46EF">
              <w:rPr>
                <w:rFonts w:ascii="Calibri" w:hAnsi="Calibri" w:cs="Calibri"/>
                <w:sz w:val="22"/>
                <w:szCs w:val="22"/>
              </w:rPr>
              <w:t>Dodatkowo w komponentach Portalu Rolnika mamy komponenty odnoszące się wyłącznie do zakresu projektu, a mamy wiedzę, ze system ten zawiera inny zakres komponentów/modułów.</w:t>
            </w:r>
          </w:p>
          <w:p w14:paraId="52C19970" w14:textId="77777777" w:rsidR="00BD46EF" w:rsidRPr="00BD46EF" w:rsidRDefault="00BD46EF" w:rsidP="00BD46EF">
            <w:pPr>
              <w:rPr>
                <w:rFonts w:ascii="Calibri" w:hAnsi="Calibri" w:cs="Calibri"/>
                <w:sz w:val="22"/>
                <w:szCs w:val="22"/>
              </w:rPr>
            </w:pPr>
          </w:p>
          <w:p w14:paraId="4C7E83E6" w14:textId="0CFCA516" w:rsidR="00BD46EF" w:rsidRPr="00BD46EF" w:rsidRDefault="00BD46EF" w:rsidP="00BD46EF">
            <w:pPr>
              <w:rPr>
                <w:rFonts w:ascii="Calibri" w:hAnsi="Calibri" w:cs="Calibri"/>
                <w:sz w:val="22"/>
                <w:szCs w:val="22"/>
              </w:rPr>
            </w:pPr>
            <w:r w:rsidRPr="00BD46EF">
              <w:rPr>
                <w:rFonts w:ascii="Calibri" w:hAnsi="Calibri" w:cs="Calibri"/>
                <w:sz w:val="22"/>
                <w:szCs w:val="22"/>
              </w:rPr>
              <w:t>Konieczne jest szczegółowe opisanie systemu w pkt 7.1, szczegółowe opisanie systemu Portal Rolnika i zakresu jego zmiany realizowanego w pro</w:t>
            </w:r>
            <w:r w:rsidR="008E2883">
              <w:rPr>
                <w:rFonts w:ascii="Calibri" w:hAnsi="Calibri" w:cs="Calibri"/>
                <w:sz w:val="22"/>
                <w:szCs w:val="22"/>
              </w:rPr>
              <w:t>j</w:t>
            </w:r>
            <w:r w:rsidRPr="00BD46EF">
              <w:rPr>
                <w:rFonts w:ascii="Calibri" w:hAnsi="Calibri" w:cs="Calibri"/>
                <w:sz w:val="22"/>
                <w:szCs w:val="22"/>
              </w:rPr>
              <w:t>ekcie oraz weryfikacja widoku komponentów obu systemów.</w:t>
            </w:r>
            <w:r w:rsidR="008E2883">
              <w:rPr>
                <w:rFonts w:ascii="Calibri" w:hAnsi="Calibri" w:cs="Calibri"/>
                <w:sz w:val="22"/>
                <w:szCs w:val="22"/>
              </w:rPr>
              <w:t xml:space="preserve"> W pkt 7.2.</w:t>
            </w:r>
          </w:p>
        </w:tc>
        <w:tc>
          <w:tcPr>
            <w:tcW w:w="1985" w:type="dxa"/>
          </w:tcPr>
          <w:p w14:paraId="2C96FB80" w14:textId="4A818678" w:rsidR="00BD46EF" w:rsidRPr="00BD46EF" w:rsidRDefault="00360747" w:rsidP="00BD46EF">
            <w:pPr>
              <w:jc w:val="center"/>
              <w:rPr>
                <w:rFonts w:asciiTheme="minorHAnsi" w:hAnsiTheme="minorHAnsi" w:cstheme="minorHAnsi"/>
                <w:sz w:val="22"/>
                <w:szCs w:val="22"/>
              </w:rPr>
            </w:pPr>
            <w:r w:rsidRPr="00BD46EF">
              <w:rPr>
                <w:rFonts w:asciiTheme="minorHAnsi" w:hAnsiTheme="minorHAnsi" w:cstheme="minorHAnsi"/>
                <w:sz w:val="22"/>
                <w:szCs w:val="22"/>
              </w:rPr>
              <w:t>Proszę o analizę i korektę opisu założeń</w:t>
            </w:r>
          </w:p>
        </w:tc>
        <w:tc>
          <w:tcPr>
            <w:tcW w:w="1359" w:type="dxa"/>
          </w:tcPr>
          <w:p w14:paraId="373B3B63" w14:textId="77777777" w:rsidR="00BD46EF" w:rsidRPr="00BD46EF" w:rsidRDefault="00BD46EF" w:rsidP="00BD46EF">
            <w:pPr>
              <w:jc w:val="center"/>
              <w:rPr>
                <w:rFonts w:asciiTheme="minorHAnsi" w:hAnsiTheme="minorHAnsi" w:cstheme="minorHAnsi"/>
                <w:sz w:val="22"/>
                <w:szCs w:val="22"/>
              </w:rPr>
            </w:pPr>
          </w:p>
        </w:tc>
      </w:tr>
      <w:tr w:rsidR="00BD46EF" w:rsidRPr="00BD46EF" w14:paraId="145CBC83" w14:textId="77777777" w:rsidTr="002C583B">
        <w:tc>
          <w:tcPr>
            <w:tcW w:w="562" w:type="dxa"/>
          </w:tcPr>
          <w:p w14:paraId="42AFA225" w14:textId="77777777" w:rsidR="00BD46EF" w:rsidRPr="00BD46EF" w:rsidRDefault="00BD46EF" w:rsidP="00BD46EF">
            <w:pPr>
              <w:pStyle w:val="Akapitzlist"/>
              <w:numPr>
                <w:ilvl w:val="0"/>
                <w:numId w:val="1"/>
              </w:numPr>
              <w:spacing w:before="120" w:after="120"/>
              <w:jc w:val="center"/>
              <w:rPr>
                <w:rFonts w:asciiTheme="minorHAnsi" w:hAnsiTheme="minorHAnsi" w:cstheme="minorHAnsi"/>
                <w:b/>
                <w:sz w:val="22"/>
                <w:szCs w:val="22"/>
              </w:rPr>
            </w:pPr>
          </w:p>
        </w:tc>
        <w:tc>
          <w:tcPr>
            <w:tcW w:w="1134" w:type="dxa"/>
          </w:tcPr>
          <w:p w14:paraId="66EC3430" w14:textId="295DB127" w:rsidR="00BD46EF" w:rsidRPr="00BD46EF" w:rsidRDefault="00BD46EF" w:rsidP="00BD46EF">
            <w:pPr>
              <w:spacing w:before="60" w:after="60"/>
              <w:jc w:val="center"/>
              <w:rPr>
                <w:rFonts w:asciiTheme="minorHAnsi" w:hAnsiTheme="minorHAnsi" w:cstheme="minorHAnsi"/>
                <w:b/>
                <w:sz w:val="22"/>
                <w:szCs w:val="22"/>
              </w:rPr>
            </w:pPr>
            <w:r w:rsidRPr="00BD46EF">
              <w:rPr>
                <w:rFonts w:asciiTheme="minorHAnsi" w:hAnsiTheme="minorHAnsi" w:cstheme="minorHAnsi"/>
                <w:b/>
                <w:sz w:val="22"/>
                <w:szCs w:val="22"/>
              </w:rPr>
              <w:t>RA IT</w:t>
            </w:r>
          </w:p>
        </w:tc>
        <w:tc>
          <w:tcPr>
            <w:tcW w:w="2127" w:type="dxa"/>
          </w:tcPr>
          <w:p w14:paraId="0E9B11F9" w14:textId="38F80BAA" w:rsidR="00BD46EF" w:rsidRPr="00BD46EF" w:rsidRDefault="00BD46EF" w:rsidP="00BD46EF">
            <w:pPr>
              <w:jc w:val="center"/>
              <w:rPr>
                <w:rFonts w:ascii="Calibri" w:hAnsi="Calibri" w:cs="Calibri"/>
                <w:sz w:val="22"/>
                <w:szCs w:val="22"/>
              </w:rPr>
            </w:pPr>
            <w:r w:rsidRPr="00BD46EF">
              <w:rPr>
                <w:rFonts w:ascii="Calibri" w:hAnsi="Calibri" w:cs="Calibri"/>
                <w:sz w:val="22"/>
                <w:szCs w:val="22"/>
              </w:rPr>
              <w:t>7.4 Opis zasobów danych przetwarzanych w planowym rozwiązaniu</w:t>
            </w:r>
          </w:p>
        </w:tc>
        <w:tc>
          <w:tcPr>
            <w:tcW w:w="8221" w:type="dxa"/>
          </w:tcPr>
          <w:p w14:paraId="1EE4432A" w14:textId="77777777" w:rsidR="00BD46EF" w:rsidRPr="00BD46EF" w:rsidRDefault="00BD46EF" w:rsidP="00BD46EF">
            <w:pPr>
              <w:rPr>
                <w:rFonts w:ascii="Calibri" w:hAnsi="Calibri" w:cs="Calibri"/>
                <w:sz w:val="22"/>
                <w:szCs w:val="22"/>
              </w:rPr>
            </w:pPr>
            <w:r w:rsidRPr="00BD46EF">
              <w:rPr>
                <w:rFonts w:ascii="Calibri" w:hAnsi="Calibri" w:cs="Calibri"/>
                <w:sz w:val="22"/>
                <w:szCs w:val="22"/>
              </w:rPr>
              <w:t>Wskazano rejestry</w:t>
            </w:r>
          </w:p>
          <w:p w14:paraId="35F163E5" w14:textId="77777777" w:rsidR="00BD46EF" w:rsidRPr="00794976" w:rsidRDefault="00BD46EF" w:rsidP="00794976">
            <w:pPr>
              <w:pStyle w:val="Akapitzlist"/>
              <w:numPr>
                <w:ilvl w:val="0"/>
                <w:numId w:val="68"/>
              </w:numPr>
              <w:spacing w:after="160" w:line="278" w:lineRule="auto"/>
              <w:rPr>
                <w:rFonts w:ascii="Calibri" w:hAnsi="Calibri" w:cs="Calibri"/>
                <w:sz w:val="22"/>
                <w:szCs w:val="22"/>
              </w:rPr>
            </w:pPr>
            <w:r w:rsidRPr="00794976">
              <w:rPr>
                <w:rFonts w:ascii="Calibri" w:hAnsi="Calibri" w:cs="Calibri"/>
                <w:sz w:val="22"/>
                <w:szCs w:val="22"/>
              </w:rPr>
              <w:t>Krajowy rejestr odmian</w:t>
            </w:r>
          </w:p>
          <w:p w14:paraId="08922688" w14:textId="77777777" w:rsidR="00BD46EF" w:rsidRPr="00794976" w:rsidRDefault="00BD46EF" w:rsidP="00794976">
            <w:pPr>
              <w:pStyle w:val="Akapitzlist"/>
              <w:numPr>
                <w:ilvl w:val="0"/>
                <w:numId w:val="68"/>
              </w:numPr>
              <w:spacing w:after="160" w:line="278" w:lineRule="auto"/>
              <w:rPr>
                <w:rFonts w:ascii="Calibri" w:hAnsi="Calibri" w:cs="Calibri"/>
                <w:sz w:val="22"/>
                <w:szCs w:val="22"/>
              </w:rPr>
            </w:pPr>
            <w:r w:rsidRPr="00794976">
              <w:rPr>
                <w:rFonts w:ascii="Calibri" w:hAnsi="Calibri" w:cs="Calibri"/>
                <w:sz w:val="22"/>
                <w:szCs w:val="22"/>
              </w:rPr>
              <w:t>Księga ochrony wyłącznego prawa hodowcy do odmiany</w:t>
            </w:r>
          </w:p>
          <w:p w14:paraId="6E0D2C96" w14:textId="3DD2FEC2" w:rsidR="00BD46EF" w:rsidRPr="00BD46EF" w:rsidRDefault="00BD46EF" w:rsidP="00BD46EF">
            <w:pPr>
              <w:rPr>
                <w:rFonts w:ascii="Calibri" w:hAnsi="Calibri" w:cs="Calibri"/>
                <w:sz w:val="22"/>
                <w:szCs w:val="22"/>
              </w:rPr>
            </w:pPr>
            <w:r w:rsidRPr="00BD46EF">
              <w:rPr>
                <w:rFonts w:ascii="Calibri" w:hAnsi="Calibri" w:cs="Calibri"/>
                <w:sz w:val="22"/>
                <w:szCs w:val="22"/>
              </w:rPr>
              <w:lastRenderedPageBreak/>
              <w:t>Czy te rejestry są prowadzone w systemie COBORION? Jeśli tak, sugerujemy uwzględnienie ich w widoku komponentów. Jeśli w innym to powinien on być wskazany na widoku kooperacji.</w:t>
            </w:r>
          </w:p>
        </w:tc>
        <w:tc>
          <w:tcPr>
            <w:tcW w:w="1985" w:type="dxa"/>
          </w:tcPr>
          <w:p w14:paraId="0A745A00" w14:textId="5829FE98" w:rsidR="00BD46EF" w:rsidRPr="00BD46EF" w:rsidRDefault="00BD46EF" w:rsidP="00BD46EF">
            <w:pPr>
              <w:jc w:val="center"/>
              <w:rPr>
                <w:rFonts w:asciiTheme="minorHAnsi" w:hAnsiTheme="minorHAnsi" w:cstheme="minorHAnsi"/>
                <w:sz w:val="22"/>
                <w:szCs w:val="22"/>
              </w:rPr>
            </w:pPr>
            <w:r w:rsidRPr="00BD46EF">
              <w:rPr>
                <w:rFonts w:asciiTheme="minorHAnsi" w:hAnsiTheme="minorHAnsi" w:cstheme="minorHAnsi"/>
                <w:sz w:val="22"/>
                <w:szCs w:val="22"/>
              </w:rPr>
              <w:lastRenderedPageBreak/>
              <w:t>Proszę o analizę i korektę opisu założeń</w:t>
            </w:r>
          </w:p>
        </w:tc>
        <w:tc>
          <w:tcPr>
            <w:tcW w:w="1359" w:type="dxa"/>
          </w:tcPr>
          <w:p w14:paraId="2CAD6DDF" w14:textId="77777777" w:rsidR="00BD46EF" w:rsidRPr="00BD46EF" w:rsidRDefault="00BD46EF" w:rsidP="00BD46EF">
            <w:pPr>
              <w:jc w:val="center"/>
              <w:rPr>
                <w:rFonts w:asciiTheme="minorHAnsi" w:hAnsiTheme="minorHAnsi" w:cstheme="minorHAnsi"/>
                <w:sz w:val="22"/>
                <w:szCs w:val="22"/>
              </w:rPr>
            </w:pPr>
          </w:p>
        </w:tc>
      </w:tr>
    </w:tbl>
    <w:p w14:paraId="2992A7AE" w14:textId="77777777" w:rsidR="00C64B1B" w:rsidRPr="00BD46EF" w:rsidRDefault="00C64B1B" w:rsidP="00F73423"/>
    <w:sectPr w:rsidR="00C64B1B" w:rsidRPr="00BD46EF" w:rsidSect="00A06425">
      <w:footerReference w:type="default" r:id="rId8"/>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D3301" w14:textId="77777777" w:rsidR="006365C8" w:rsidRDefault="006365C8" w:rsidP="00886AF0">
      <w:r>
        <w:separator/>
      </w:r>
    </w:p>
  </w:endnote>
  <w:endnote w:type="continuationSeparator" w:id="0">
    <w:p w14:paraId="22D0B4F5" w14:textId="77777777" w:rsidR="006365C8" w:rsidRDefault="006365C8" w:rsidP="00886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Noto Sans Symbols 2">
    <w:altName w:val="Calibri"/>
    <w:charset w:val="EE"/>
    <w:family w:val="auto"/>
    <w:pitch w:val="variable"/>
    <w:sig w:usb0="80000007" w:usb1="0200E3E4" w:usb2="00040020" w:usb3="00000000" w:csb0="00000093"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5771320"/>
      <w:docPartObj>
        <w:docPartGallery w:val="Page Numbers (Bottom of Page)"/>
        <w:docPartUnique/>
      </w:docPartObj>
    </w:sdtPr>
    <w:sdtEndPr/>
    <w:sdtContent>
      <w:sdt>
        <w:sdtPr>
          <w:id w:val="-1769616900"/>
          <w:docPartObj>
            <w:docPartGallery w:val="Page Numbers (Top of Page)"/>
            <w:docPartUnique/>
          </w:docPartObj>
        </w:sdtPr>
        <w:sdtEndPr/>
        <w:sdtContent>
          <w:p w14:paraId="6169B903" w14:textId="7B935A38" w:rsidR="00886AF0" w:rsidRDefault="00886AF0">
            <w:pPr>
              <w:pStyle w:val="Stopka"/>
              <w:jc w:val="right"/>
            </w:pPr>
            <w:r w:rsidRPr="00886AF0">
              <w:rPr>
                <w:rFonts w:asciiTheme="minorHAnsi" w:hAnsiTheme="minorHAnsi" w:cstheme="minorHAnsi"/>
                <w:sz w:val="22"/>
                <w:szCs w:val="22"/>
              </w:rPr>
              <w:t xml:space="preserve">Strona </w:t>
            </w:r>
            <w:r w:rsidRPr="00886AF0">
              <w:rPr>
                <w:rFonts w:asciiTheme="minorHAnsi" w:hAnsiTheme="minorHAnsi" w:cstheme="minorHAnsi"/>
                <w:b/>
                <w:bCs/>
                <w:sz w:val="22"/>
                <w:szCs w:val="22"/>
              </w:rPr>
              <w:fldChar w:fldCharType="begin"/>
            </w:r>
            <w:r w:rsidRPr="00886AF0">
              <w:rPr>
                <w:rFonts w:asciiTheme="minorHAnsi" w:hAnsiTheme="minorHAnsi" w:cstheme="minorHAnsi"/>
                <w:b/>
                <w:bCs/>
                <w:sz w:val="22"/>
                <w:szCs w:val="22"/>
              </w:rPr>
              <w:instrText>PAGE</w:instrText>
            </w:r>
            <w:r w:rsidRPr="00886AF0">
              <w:rPr>
                <w:rFonts w:asciiTheme="minorHAnsi" w:hAnsiTheme="minorHAnsi" w:cstheme="minorHAnsi"/>
                <w:b/>
                <w:bCs/>
                <w:sz w:val="22"/>
                <w:szCs w:val="22"/>
              </w:rPr>
              <w:fldChar w:fldCharType="separate"/>
            </w:r>
            <w:r w:rsidR="003600DF">
              <w:rPr>
                <w:rFonts w:asciiTheme="minorHAnsi" w:hAnsiTheme="minorHAnsi" w:cstheme="minorHAnsi"/>
                <w:b/>
                <w:bCs/>
                <w:noProof/>
                <w:sz w:val="22"/>
                <w:szCs w:val="22"/>
              </w:rPr>
              <w:t>10</w:t>
            </w:r>
            <w:r w:rsidRPr="00886AF0">
              <w:rPr>
                <w:rFonts w:asciiTheme="minorHAnsi" w:hAnsiTheme="minorHAnsi" w:cstheme="minorHAnsi"/>
                <w:b/>
                <w:bCs/>
                <w:sz w:val="22"/>
                <w:szCs w:val="22"/>
              </w:rPr>
              <w:fldChar w:fldCharType="end"/>
            </w:r>
            <w:r w:rsidRPr="00886AF0">
              <w:rPr>
                <w:rFonts w:asciiTheme="minorHAnsi" w:hAnsiTheme="minorHAnsi" w:cstheme="minorHAnsi"/>
                <w:sz w:val="22"/>
                <w:szCs w:val="22"/>
              </w:rPr>
              <w:t xml:space="preserve"> z </w:t>
            </w:r>
            <w:r w:rsidRPr="00886AF0">
              <w:rPr>
                <w:rFonts w:asciiTheme="minorHAnsi" w:hAnsiTheme="minorHAnsi" w:cstheme="minorHAnsi"/>
                <w:b/>
                <w:bCs/>
                <w:sz w:val="22"/>
                <w:szCs w:val="22"/>
              </w:rPr>
              <w:fldChar w:fldCharType="begin"/>
            </w:r>
            <w:r w:rsidRPr="00886AF0">
              <w:rPr>
                <w:rFonts w:asciiTheme="minorHAnsi" w:hAnsiTheme="minorHAnsi" w:cstheme="minorHAnsi"/>
                <w:b/>
                <w:bCs/>
                <w:sz w:val="22"/>
                <w:szCs w:val="22"/>
              </w:rPr>
              <w:instrText>NUMPAGES</w:instrText>
            </w:r>
            <w:r w:rsidRPr="00886AF0">
              <w:rPr>
                <w:rFonts w:asciiTheme="minorHAnsi" w:hAnsiTheme="minorHAnsi" w:cstheme="minorHAnsi"/>
                <w:b/>
                <w:bCs/>
                <w:sz w:val="22"/>
                <w:szCs w:val="22"/>
              </w:rPr>
              <w:fldChar w:fldCharType="separate"/>
            </w:r>
            <w:r w:rsidR="003600DF">
              <w:rPr>
                <w:rFonts w:asciiTheme="minorHAnsi" w:hAnsiTheme="minorHAnsi" w:cstheme="minorHAnsi"/>
                <w:b/>
                <w:bCs/>
                <w:noProof/>
                <w:sz w:val="22"/>
                <w:szCs w:val="22"/>
              </w:rPr>
              <w:t>10</w:t>
            </w:r>
            <w:r w:rsidRPr="00886AF0">
              <w:rPr>
                <w:rFonts w:asciiTheme="minorHAnsi" w:hAnsiTheme="minorHAnsi" w:cstheme="minorHAnsi"/>
                <w:b/>
                <w:bCs/>
                <w:sz w:val="22"/>
                <w:szCs w:val="22"/>
              </w:rPr>
              <w:fldChar w:fldCharType="end"/>
            </w:r>
          </w:p>
        </w:sdtContent>
      </w:sdt>
    </w:sdtContent>
  </w:sdt>
  <w:p w14:paraId="6A3B6539" w14:textId="77777777" w:rsidR="00886AF0" w:rsidRDefault="00886AF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26BBC" w14:textId="77777777" w:rsidR="006365C8" w:rsidRDefault="006365C8" w:rsidP="00886AF0">
      <w:r>
        <w:separator/>
      </w:r>
    </w:p>
  </w:footnote>
  <w:footnote w:type="continuationSeparator" w:id="0">
    <w:p w14:paraId="28FEA313" w14:textId="77777777" w:rsidR="006365C8" w:rsidRDefault="006365C8" w:rsidP="00886A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138455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450FC4"/>
    <w:multiLevelType w:val="hybridMultilevel"/>
    <w:tmpl w:val="1C30DCDC"/>
    <w:lvl w:ilvl="0" w:tplc="EDEAE96C">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29A6F06"/>
    <w:multiLevelType w:val="hybridMultilevel"/>
    <w:tmpl w:val="F9AA775A"/>
    <w:lvl w:ilvl="0" w:tplc="04150001">
      <w:start w:val="1"/>
      <w:numFmt w:val="bullet"/>
      <w:lvlText w:val=""/>
      <w:lvlJc w:val="left"/>
      <w:pPr>
        <w:ind w:left="1477" w:hanging="360"/>
      </w:pPr>
      <w:rPr>
        <w:rFonts w:ascii="Symbol" w:hAnsi="Symbol" w:hint="default"/>
      </w:rPr>
    </w:lvl>
    <w:lvl w:ilvl="1" w:tplc="04150003" w:tentative="1">
      <w:start w:val="1"/>
      <w:numFmt w:val="bullet"/>
      <w:lvlText w:val="o"/>
      <w:lvlJc w:val="left"/>
      <w:pPr>
        <w:ind w:left="2197" w:hanging="360"/>
      </w:pPr>
      <w:rPr>
        <w:rFonts w:ascii="Courier New" w:hAnsi="Courier New" w:cs="Courier New" w:hint="default"/>
      </w:rPr>
    </w:lvl>
    <w:lvl w:ilvl="2" w:tplc="04150005" w:tentative="1">
      <w:start w:val="1"/>
      <w:numFmt w:val="bullet"/>
      <w:lvlText w:val=""/>
      <w:lvlJc w:val="left"/>
      <w:pPr>
        <w:ind w:left="2917" w:hanging="360"/>
      </w:pPr>
      <w:rPr>
        <w:rFonts w:ascii="Wingdings" w:hAnsi="Wingdings" w:hint="default"/>
      </w:rPr>
    </w:lvl>
    <w:lvl w:ilvl="3" w:tplc="04150001" w:tentative="1">
      <w:start w:val="1"/>
      <w:numFmt w:val="bullet"/>
      <w:lvlText w:val=""/>
      <w:lvlJc w:val="left"/>
      <w:pPr>
        <w:ind w:left="3637" w:hanging="360"/>
      </w:pPr>
      <w:rPr>
        <w:rFonts w:ascii="Symbol" w:hAnsi="Symbol" w:hint="default"/>
      </w:rPr>
    </w:lvl>
    <w:lvl w:ilvl="4" w:tplc="04150003" w:tentative="1">
      <w:start w:val="1"/>
      <w:numFmt w:val="bullet"/>
      <w:lvlText w:val="o"/>
      <w:lvlJc w:val="left"/>
      <w:pPr>
        <w:ind w:left="4357" w:hanging="360"/>
      </w:pPr>
      <w:rPr>
        <w:rFonts w:ascii="Courier New" w:hAnsi="Courier New" w:cs="Courier New" w:hint="default"/>
      </w:rPr>
    </w:lvl>
    <w:lvl w:ilvl="5" w:tplc="04150005" w:tentative="1">
      <w:start w:val="1"/>
      <w:numFmt w:val="bullet"/>
      <w:lvlText w:val=""/>
      <w:lvlJc w:val="left"/>
      <w:pPr>
        <w:ind w:left="5077" w:hanging="360"/>
      </w:pPr>
      <w:rPr>
        <w:rFonts w:ascii="Wingdings" w:hAnsi="Wingdings" w:hint="default"/>
      </w:rPr>
    </w:lvl>
    <w:lvl w:ilvl="6" w:tplc="04150001" w:tentative="1">
      <w:start w:val="1"/>
      <w:numFmt w:val="bullet"/>
      <w:lvlText w:val=""/>
      <w:lvlJc w:val="left"/>
      <w:pPr>
        <w:ind w:left="5797" w:hanging="360"/>
      </w:pPr>
      <w:rPr>
        <w:rFonts w:ascii="Symbol" w:hAnsi="Symbol" w:hint="default"/>
      </w:rPr>
    </w:lvl>
    <w:lvl w:ilvl="7" w:tplc="04150003" w:tentative="1">
      <w:start w:val="1"/>
      <w:numFmt w:val="bullet"/>
      <w:lvlText w:val="o"/>
      <w:lvlJc w:val="left"/>
      <w:pPr>
        <w:ind w:left="6517" w:hanging="360"/>
      </w:pPr>
      <w:rPr>
        <w:rFonts w:ascii="Courier New" w:hAnsi="Courier New" w:cs="Courier New" w:hint="default"/>
      </w:rPr>
    </w:lvl>
    <w:lvl w:ilvl="8" w:tplc="04150005" w:tentative="1">
      <w:start w:val="1"/>
      <w:numFmt w:val="bullet"/>
      <w:lvlText w:val=""/>
      <w:lvlJc w:val="left"/>
      <w:pPr>
        <w:ind w:left="7237" w:hanging="360"/>
      </w:pPr>
      <w:rPr>
        <w:rFonts w:ascii="Wingdings" w:hAnsi="Wingdings" w:hint="default"/>
      </w:rPr>
    </w:lvl>
  </w:abstractNum>
  <w:abstractNum w:abstractNumId="3" w15:restartNumberingAfterBreak="0">
    <w:nsid w:val="044F7847"/>
    <w:multiLevelType w:val="hybridMultilevel"/>
    <w:tmpl w:val="2A1018FC"/>
    <w:lvl w:ilvl="0" w:tplc="EAD232E4">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4637940"/>
    <w:multiLevelType w:val="hybridMultilevel"/>
    <w:tmpl w:val="BD70FB4E"/>
    <w:lvl w:ilvl="0" w:tplc="42CE3CD0">
      <w:numFmt w:val="bullet"/>
      <w:lvlText w:val="•"/>
      <w:lvlJc w:val="left"/>
      <w:pPr>
        <w:ind w:left="360" w:hanging="360"/>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6ED5AC4"/>
    <w:multiLevelType w:val="hybridMultilevel"/>
    <w:tmpl w:val="92346E5C"/>
    <w:lvl w:ilvl="0" w:tplc="0415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AE76A2C"/>
    <w:multiLevelType w:val="hybridMultilevel"/>
    <w:tmpl w:val="9912C0A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0F6A07C5"/>
    <w:multiLevelType w:val="hybridMultilevel"/>
    <w:tmpl w:val="1DFE0DFE"/>
    <w:lvl w:ilvl="0" w:tplc="FFFFFFFF">
      <w:start w:val="1"/>
      <w:numFmt w:val="decimal"/>
      <w:lvlText w:val="%1."/>
      <w:lvlJc w:val="left"/>
      <w:pPr>
        <w:ind w:left="368"/>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FFFFFFFF">
      <w:start w:val="1"/>
      <w:numFmt w:val="bullet"/>
      <w:lvlText w:val="•"/>
      <w:lvlJc w:val="left"/>
      <w:pPr>
        <w:ind w:left="7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o"/>
      <w:lvlJc w:val="left"/>
      <w:pPr>
        <w:ind w:left="107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178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250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22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394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466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538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05A7F4F"/>
    <w:multiLevelType w:val="hybridMultilevel"/>
    <w:tmpl w:val="4F062E36"/>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11D83D53"/>
    <w:multiLevelType w:val="hybridMultilevel"/>
    <w:tmpl w:val="B480220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1300267E"/>
    <w:multiLevelType w:val="hybridMultilevel"/>
    <w:tmpl w:val="D588447C"/>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13D17E08"/>
    <w:multiLevelType w:val="hybridMultilevel"/>
    <w:tmpl w:val="9CEA42EA"/>
    <w:lvl w:ilvl="0" w:tplc="E6C80D0E">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14454799"/>
    <w:multiLevelType w:val="hybridMultilevel"/>
    <w:tmpl w:val="FB5C8FB8"/>
    <w:lvl w:ilvl="0" w:tplc="04150001">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3" w15:restartNumberingAfterBreak="0">
    <w:nsid w:val="14F07F4E"/>
    <w:multiLevelType w:val="hybridMultilevel"/>
    <w:tmpl w:val="CF64C1FA"/>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1DC08F4E"/>
    <w:multiLevelType w:val="hybridMultilevel"/>
    <w:tmpl w:val="AB185CE2"/>
    <w:lvl w:ilvl="0" w:tplc="FFFFFFFF">
      <w:start w:val="1"/>
      <w:numFmt w:val="bullet"/>
      <w:lvlText w:val="•"/>
      <w:lvlJc w:val="left"/>
      <w:pPr>
        <w:ind w:left="0" w:firstLine="0"/>
      </w:pPr>
    </w:lvl>
    <w:lvl w:ilvl="1" w:tplc="04150003">
      <w:start w:val="1"/>
      <w:numFmt w:val="bullet"/>
      <w:lvlText w:val="o"/>
      <w:lvlJc w:val="left"/>
      <w:pPr>
        <w:ind w:left="720" w:hanging="360"/>
      </w:pPr>
      <w:rPr>
        <w:rFonts w:ascii="Courier New" w:hAnsi="Courier New" w:cs="Courier New" w:hint="default"/>
      </w:r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15:restartNumberingAfterBreak="0">
    <w:nsid w:val="1E3D52DC"/>
    <w:multiLevelType w:val="hybridMultilevel"/>
    <w:tmpl w:val="28407DA4"/>
    <w:lvl w:ilvl="0" w:tplc="E6C80D0E">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1EE9185C"/>
    <w:multiLevelType w:val="hybridMultilevel"/>
    <w:tmpl w:val="564C14D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20656980"/>
    <w:multiLevelType w:val="hybridMultilevel"/>
    <w:tmpl w:val="3774D340"/>
    <w:lvl w:ilvl="0" w:tplc="CD7E1944">
      <w:start w:val="1"/>
      <w:numFmt w:val="decimal"/>
      <w:lvlText w:val="%1."/>
      <w:lvlJc w:val="left"/>
      <w:pPr>
        <w:ind w:left="36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BA2EE8E8">
      <w:start w:val="1"/>
      <w:numFmt w:val="bullet"/>
      <w:lvlText w:val="•"/>
      <w:lvlJc w:val="left"/>
      <w:pPr>
        <w:ind w:left="7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878714A">
      <w:start w:val="1"/>
      <w:numFmt w:val="bullet"/>
      <w:lvlText w:val="▪"/>
      <w:lvlJc w:val="left"/>
      <w:pPr>
        <w:ind w:left="14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8F89A40">
      <w:start w:val="1"/>
      <w:numFmt w:val="bullet"/>
      <w:lvlText w:val="•"/>
      <w:lvlJc w:val="left"/>
      <w:pPr>
        <w:ind w:left="21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2F00414">
      <w:start w:val="1"/>
      <w:numFmt w:val="bullet"/>
      <w:lvlText w:val="o"/>
      <w:lvlJc w:val="left"/>
      <w:pPr>
        <w:ind w:left="28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CE889EE">
      <w:start w:val="1"/>
      <w:numFmt w:val="bullet"/>
      <w:lvlText w:val="▪"/>
      <w:lvlJc w:val="left"/>
      <w:pPr>
        <w:ind w:left="35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60605E8">
      <w:start w:val="1"/>
      <w:numFmt w:val="bullet"/>
      <w:lvlText w:val="•"/>
      <w:lvlJc w:val="left"/>
      <w:pPr>
        <w:ind w:left="43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0CA925A">
      <w:start w:val="1"/>
      <w:numFmt w:val="bullet"/>
      <w:lvlText w:val="o"/>
      <w:lvlJc w:val="left"/>
      <w:pPr>
        <w:ind w:left="50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86E7F64">
      <w:start w:val="1"/>
      <w:numFmt w:val="bullet"/>
      <w:lvlText w:val="▪"/>
      <w:lvlJc w:val="left"/>
      <w:pPr>
        <w:ind w:left="575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07D02F1"/>
    <w:multiLevelType w:val="hybridMultilevel"/>
    <w:tmpl w:val="93D251D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208E1E52"/>
    <w:multiLevelType w:val="hybridMultilevel"/>
    <w:tmpl w:val="A09ACBCA"/>
    <w:lvl w:ilvl="0" w:tplc="9912C814">
      <w:start w:val="1"/>
      <w:numFmt w:val="bullet"/>
      <w:lvlText w:val="-"/>
      <w:lvlJc w:val="left"/>
      <w:pPr>
        <w:ind w:left="1080" w:hanging="360"/>
      </w:pPr>
      <w:rPr>
        <w:rFonts w:ascii="Courier New" w:hAnsi="Courier New"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0" w15:restartNumberingAfterBreak="0">
    <w:nsid w:val="21E174F6"/>
    <w:multiLevelType w:val="hybridMultilevel"/>
    <w:tmpl w:val="9D181DB6"/>
    <w:lvl w:ilvl="0" w:tplc="0415000F">
      <w:start w:val="1"/>
      <w:numFmt w:val="decimal"/>
      <w:lvlText w:val="%1."/>
      <w:lvlJc w:val="left"/>
      <w:pPr>
        <w:ind w:left="360" w:hanging="360"/>
      </w:pPr>
    </w:lvl>
    <w:lvl w:ilvl="1" w:tplc="04150001">
      <w:start w:val="1"/>
      <w:numFmt w:val="bullet"/>
      <w:lvlText w:val=""/>
      <w:lvlJc w:val="left"/>
      <w:pPr>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1ED2825"/>
    <w:multiLevelType w:val="hybridMultilevel"/>
    <w:tmpl w:val="802EE0D6"/>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24657E51"/>
    <w:multiLevelType w:val="hybridMultilevel"/>
    <w:tmpl w:val="667626E2"/>
    <w:lvl w:ilvl="0" w:tplc="FFFFFFFF">
      <w:numFmt w:val="bullet"/>
      <w:lvlText w:val="•"/>
      <w:lvlJc w:val="left"/>
      <w:pPr>
        <w:ind w:left="720" w:hanging="360"/>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5B42C1D"/>
    <w:multiLevelType w:val="hybridMultilevel"/>
    <w:tmpl w:val="1D887562"/>
    <w:lvl w:ilvl="0" w:tplc="B376550E">
      <w:start w:val="1"/>
      <w:numFmt w:val="bullet"/>
      <w:lvlText w:val=""/>
      <w:lvlJc w:val="left"/>
      <w:pPr>
        <w:ind w:left="720" w:hanging="360"/>
      </w:pPr>
      <w:rPr>
        <w:rFonts w:ascii="Symbol" w:hAnsi="Symbol" w:hint="default"/>
      </w:rPr>
    </w:lvl>
    <w:lvl w:ilvl="1" w:tplc="B376550E">
      <w:start w:val="1"/>
      <w:numFmt w:val="bullet"/>
      <w:lvlText w:val=""/>
      <w:lvlJc w:val="left"/>
      <w:pPr>
        <w:ind w:left="1800" w:hanging="360"/>
      </w:pPr>
      <w:rPr>
        <w:rFonts w:ascii="Symbol" w:hAnsi="Symbol"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24" w15:restartNumberingAfterBreak="0">
    <w:nsid w:val="2ACA52A6"/>
    <w:multiLevelType w:val="hybridMultilevel"/>
    <w:tmpl w:val="FAF2DC24"/>
    <w:lvl w:ilvl="0" w:tplc="42CE3CD0">
      <w:numFmt w:val="bullet"/>
      <w:lvlText w:val="•"/>
      <w:lvlJc w:val="left"/>
      <w:pPr>
        <w:ind w:left="360" w:hanging="360"/>
      </w:pPr>
      <w:rPr>
        <w:rFonts w:ascii="Calibri" w:eastAsia="Times New Roman" w:hAnsi="Calibri" w:cs="Calibri"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5" w15:restartNumberingAfterBreak="0">
    <w:nsid w:val="2E442263"/>
    <w:multiLevelType w:val="hybridMultilevel"/>
    <w:tmpl w:val="8F82EEE4"/>
    <w:lvl w:ilvl="0" w:tplc="0415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FE35384"/>
    <w:multiLevelType w:val="hybridMultilevel"/>
    <w:tmpl w:val="60B0D0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0D16FA6"/>
    <w:multiLevelType w:val="multilevel"/>
    <w:tmpl w:val="460A79B6"/>
    <w:styleLink w:val="Headings"/>
    <w:lvl w:ilvl="0">
      <w:start w:val="1"/>
      <w:numFmt w:val="decimal"/>
      <w:lvlText w:val="%1."/>
      <w:lvlJc w:val="left"/>
      <w:pPr>
        <w:tabs>
          <w:tab w:val="num" w:pos="786"/>
        </w:tabs>
        <w:ind w:left="786" w:hanging="360"/>
      </w:pPr>
      <w:rPr>
        <w:rFonts w:ascii="Arial" w:hAnsi="Arial"/>
      </w:rPr>
    </w:lvl>
    <w:lvl w:ilvl="1">
      <w:start w:val="1"/>
      <w:numFmt w:val="decimal"/>
      <w:lvlText w:val="%1.%2"/>
      <w:lvlJc w:val="left"/>
      <w:pPr>
        <w:tabs>
          <w:tab w:val="num" w:pos="1070"/>
        </w:tabs>
        <w:ind w:left="710" w:firstLine="0"/>
      </w:pPr>
      <w:rPr>
        <w:rFonts w:ascii="Arial" w:hAnsi="Arial" w:cs="Times New Roman" w:hint="default"/>
        <w:color w:val="auto"/>
      </w:rPr>
    </w:lvl>
    <w:lvl w:ilvl="2">
      <w:start w:val="1"/>
      <w:numFmt w:val="decimal"/>
      <w:lvlText w:val="%1.%2.%3"/>
      <w:lvlJc w:val="left"/>
      <w:pPr>
        <w:ind w:left="2204" w:hanging="360"/>
      </w:pPr>
      <w:rPr>
        <w:rFonts w:ascii="Arial" w:hAnsi="Arial" w:cs="Times New Roman" w:hint="default"/>
      </w:rPr>
    </w:lvl>
    <w:lvl w:ilvl="3">
      <w:start w:val="1"/>
      <w:numFmt w:val="decimal"/>
      <w:lvlText w:val="%1.%2.%3.%4"/>
      <w:lvlJc w:val="left"/>
      <w:pPr>
        <w:ind w:left="1866" w:hanging="360"/>
      </w:pPr>
      <w:rPr>
        <w:rFonts w:ascii="Arial" w:hAnsi="Arial" w:cs="Times New Roman" w:hint="default"/>
      </w:rPr>
    </w:lvl>
    <w:lvl w:ilvl="4">
      <w:start w:val="1"/>
      <w:numFmt w:val="decimal"/>
      <w:lvlText w:val="%1.%2.%3.%4.%5"/>
      <w:lvlJc w:val="left"/>
      <w:pPr>
        <w:ind w:left="2226" w:hanging="360"/>
      </w:pPr>
      <w:rPr>
        <w:rFonts w:ascii="Arial" w:hAnsi="Arial" w:cs="Times New Roman" w:hint="default"/>
      </w:rPr>
    </w:lvl>
    <w:lvl w:ilvl="5">
      <w:start w:val="1"/>
      <w:numFmt w:val="decimal"/>
      <w:lvlText w:val="%1.%2.%3.%4.%5.%6"/>
      <w:lvlJc w:val="left"/>
      <w:pPr>
        <w:ind w:left="2586" w:hanging="360"/>
      </w:pPr>
      <w:rPr>
        <w:rFonts w:ascii="Arial" w:hAnsi="Arial" w:cs="Times New Roman" w:hint="default"/>
      </w:rPr>
    </w:lvl>
    <w:lvl w:ilvl="6">
      <w:start w:val="1"/>
      <w:numFmt w:val="decimal"/>
      <w:lvlText w:val="%1.%2.%3.%4.%5.%6.%7"/>
      <w:lvlJc w:val="left"/>
      <w:pPr>
        <w:ind w:left="2946" w:hanging="360"/>
      </w:pPr>
      <w:rPr>
        <w:rFonts w:ascii="Arial" w:hAnsi="Arial" w:cs="Times New Roman" w:hint="default"/>
      </w:rPr>
    </w:lvl>
    <w:lvl w:ilvl="7">
      <w:start w:val="1"/>
      <w:numFmt w:val="decimal"/>
      <w:lvlText w:val="%1.%2.%3.%4.%5.%6.%7.%8"/>
      <w:lvlJc w:val="left"/>
      <w:pPr>
        <w:ind w:left="3306" w:hanging="360"/>
      </w:pPr>
      <w:rPr>
        <w:rFonts w:ascii="Arial" w:hAnsi="Arial" w:cs="Times New Roman" w:hint="default"/>
      </w:rPr>
    </w:lvl>
    <w:lvl w:ilvl="8">
      <w:start w:val="1"/>
      <w:numFmt w:val="decimal"/>
      <w:lvlText w:val="%1.%2.%3.%4.%5.%6.%7.%8.%9"/>
      <w:lvlJc w:val="left"/>
      <w:pPr>
        <w:ind w:left="3666" w:hanging="360"/>
      </w:pPr>
      <w:rPr>
        <w:rFonts w:ascii="Arial" w:hAnsi="Arial" w:cs="Times New Roman" w:hint="default"/>
      </w:rPr>
    </w:lvl>
  </w:abstractNum>
  <w:abstractNum w:abstractNumId="28" w15:restartNumberingAfterBreak="0">
    <w:nsid w:val="311415FD"/>
    <w:multiLevelType w:val="multilevel"/>
    <w:tmpl w:val="ACE8C46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3DE0B29"/>
    <w:multiLevelType w:val="hybridMultilevel"/>
    <w:tmpl w:val="A4EA21AA"/>
    <w:lvl w:ilvl="0" w:tplc="E6C80D0E">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36D42D1F"/>
    <w:multiLevelType w:val="hybridMultilevel"/>
    <w:tmpl w:val="76AE869C"/>
    <w:lvl w:ilvl="0" w:tplc="04150001">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31" w15:restartNumberingAfterBreak="0">
    <w:nsid w:val="394128EC"/>
    <w:multiLevelType w:val="hybridMultilevel"/>
    <w:tmpl w:val="5442C4F0"/>
    <w:lvl w:ilvl="0" w:tplc="0415000D">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32" w15:restartNumberingAfterBreak="0">
    <w:nsid w:val="39B35681"/>
    <w:multiLevelType w:val="hybridMultilevel"/>
    <w:tmpl w:val="9710A4C4"/>
    <w:lvl w:ilvl="0" w:tplc="9912C814">
      <w:start w:val="1"/>
      <w:numFmt w:val="bullet"/>
      <w:lvlText w:val="-"/>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3E865D54"/>
    <w:multiLevelType w:val="hybridMultilevel"/>
    <w:tmpl w:val="4860F79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4" w15:restartNumberingAfterBreak="0">
    <w:nsid w:val="40925941"/>
    <w:multiLevelType w:val="hybridMultilevel"/>
    <w:tmpl w:val="E4ECF356"/>
    <w:lvl w:ilvl="0" w:tplc="9912C814">
      <w:start w:val="1"/>
      <w:numFmt w:val="bullet"/>
      <w:lvlText w:val="-"/>
      <w:lvlJc w:val="left"/>
      <w:pPr>
        <w:ind w:left="1080" w:hanging="360"/>
      </w:pPr>
      <w:rPr>
        <w:rFonts w:ascii="Courier New" w:hAnsi="Courier New"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35" w15:restartNumberingAfterBreak="0">
    <w:nsid w:val="415F1AD4"/>
    <w:multiLevelType w:val="hybridMultilevel"/>
    <w:tmpl w:val="B4CEB37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 w15:restartNumberingAfterBreak="0">
    <w:nsid w:val="4525672E"/>
    <w:multiLevelType w:val="hybridMultilevel"/>
    <w:tmpl w:val="33D4BEC2"/>
    <w:lvl w:ilvl="0" w:tplc="FFFFFFFF">
      <w:numFmt w:val="bullet"/>
      <w:lvlText w:val="•"/>
      <w:lvlJc w:val="left"/>
      <w:pPr>
        <w:ind w:left="360" w:hanging="360"/>
      </w:pPr>
      <w:rPr>
        <w:rFonts w:ascii="Calibri" w:eastAsia="Times New Roman" w:hAnsi="Calibri" w:cs="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4A585422"/>
    <w:multiLevelType w:val="hybridMultilevel"/>
    <w:tmpl w:val="D3A879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C326AD9"/>
    <w:multiLevelType w:val="hybridMultilevel"/>
    <w:tmpl w:val="FF921036"/>
    <w:lvl w:ilvl="0" w:tplc="57FE0D60">
      <w:start w:val="1"/>
      <w:numFmt w:val="bullet"/>
      <w:lvlText w:val="➛"/>
      <w:lvlJc w:val="left"/>
      <w:pPr>
        <w:ind w:left="720" w:hanging="360"/>
      </w:pPr>
      <w:rPr>
        <w:rFonts w:ascii="Noto Sans Symbols 2" w:hAnsi="Noto Sans Symbols 2"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9" w15:restartNumberingAfterBreak="0">
    <w:nsid w:val="4D5D2DFD"/>
    <w:multiLevelType w:val="hybridMultilevel"/>
    <w:tmpl w:val="1DFE0DFE"/>
    <w:lvl w:ilvl="0" w:tplc="286CFD98">
      <w:start w:val="1"/>
      <w:numFmt w:val="decimal"/>
      <w:lvlText w:val="%1."/>
      <w:lvlJc w:val="left"/>
      <w:pPr>
        <w:ind w:left="368"/>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4F3E6038">
      <w:start w:val="1"/>
      <w:numFmt w:val="bullet"/>
      <w:lvlText w:val="•"/>
      <w:lvlJc w:val="left"/>
      <w:pPr>
        <w:ind w:left="7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36E0D6C">
      <w:start w:val="1"/>
      <w:numFmt w:val="bullet"/>
      <w:lvlText w:val="o"/>
      <w:lvlJc w:val="left"/>
      <w:pPr>
        <w:ind w:left="107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528645FC">
      <w:start w:val="1"/>
      <w:numFmt w:val="bullet"/>
      <w:lvlText w:val="•"/>
      <w:lvlJc w:val="left"/>
      <w:pPr>
        <w:ind w:left="178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5600B540">
      <w:start w:val="1"/>
      <w:numFmt w:val="bullet"/>
      <w:lvlText w:val="o"/>
      <w:lvlJc w:val="left"/>
      <w:pPr>
        <w:ind w:left="250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CB8662E8">
      <w:start w:val="1"/>
      <w:numFmt w:val="bullet"/>
      <w:lvlText w:val="▪"/>
      <w:lvlJc w:val="left"/>
      <w:pPr>
        <w:ind w:left="322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C9485360">
      <w:start w:val="1"/>
      <w:numFmt w:val="bullet"/>
      <w:lvlText w:val="•"/>
      <w:lvlJc w:val="left"/>
      <w:pPr>
        <w:ind w:left="394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E7949B2E">
      <w:start w:val="1"/>
      <w:numFmt w:val="bullet"/>
      <w:lvlText w:val="o"/>
      <w:lvlJc w:val="left"/>
      <w:pPr>
        <w:ind w:left="466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B2C22846">
      <w:start w:val="1"/>
      <w:numFmt w:val="bullet"/>
      <w:lvlText w:val="▪"/>
      <w:lvlJc w:val="left"/>
      <w:pPr>
        <w:ind w:left="538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4D672A7E"/>
    <w:multiLevelType w:val="hybridMultilevel"/>
    <w:tmpl w:val="570A91DA"/>
    <w:lvl w:ilvl="0" w:tplc="04150003">
      <w:start w:val="1"/>
      <w:numFmt w:val="bullet"/>
      <w:lvlText w:val="o"/>
      <w:lvlJc w:val="left"/>
      <w:pPr>
        <w:ind w:left="1068" w:hanging="360"/>
      </w:pPr>
      <w:rPr>
        <w:rFonts w:ascii="Courier New" w:hAnsi="Courier New" w:cs="Courier New"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41" w15:restartNumberingAfterBreak="0">
    <w:nsid w:val="51EA46E4"/>
    <w:multiLevelType w:val="hybridMultilevel"/>
    <w:tmpl w:val="A4DAB9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4701E7B"/>
    <w:multiLevelType w:val="hybridMultilevel"/>
    <w:tmpl w:val="3DB6FBB6"/>
    <w:lvl w:ilvl="0" w:tplc="04150003">
      <w:start w:val="1"/>
      <w:numFmt w:val="bullet"/>
      <w:lvlText w:val="o"/>
      <w:lvlJc w:val="left"/>
      <w:pPr>
        <w:ind w:left="1440" w:hanging="360"/>
      </w:pPr>
      <w:rPr>
        <w:rFonts w:ascii="Courier New" w:hAnsi="Courier New" w:cs="Courier New" w:hint="default"/>
      </w:rPr>
    </w:lvl>
    <w:lvl w:ilvl="1" w:tplc="04150001">
      <w:start w:val="1"/>
      <w:numFmt w:val="bullet"/>
      <w:lvlText w:val=""/>
      <w:lvlJc w:val="left"/>
      <w:pPr>
        <w:ind w:left="2160" w:hanging="360"/>
      </w:pPr>
      <w:rPr>
        <w:rFonts w:ascii="Symbol" w:hAnsi="Symbol" w:hint="default"/>
      </w:r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3" w15:restartNumberingAfterBreak="0">
    <w:nsid w:val="57B631EF"/>
    <w:multiLevelType w:val="hybridMultilevel"/>
    <w:tmpl w:val="CBE0CA0C"/>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04150003">
      <w:start w:val="1"/>
      <w:numFmt w:val="bullet"/>
      <w:lvlText w:val="o"/>
      <w:lvlJc w:val="left"/>
      <w:pPr>
        <w:ind w:left="720" w:hanging="360"/>
      </w:pPr>
      <w:rPr>
        <w:rFonts w:ascii="Courier New" w:hAnsi="Courier New" w:cs="Courier New" w:hint="default"/>
      </w:r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4" w15:restartNumberingAfterBreak="0">
    <w:nsid w:val="58F03973"/>
    <w:multiLevelType w:val="hybridMultilevel"/>
    <w:tmpl w:val="73A26D5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B837DC5"/>
    <w:multiLevelType w:val="hybridMultilevel"/>
    <w:tmpl w:val="7C680E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5BF16EDE"/>
    <w:multiLevelType w:val="hybridMultilevel"/>
    <w:tmpl w:val="F642E92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5D8D3999"/>
    <w:multiLevelType w:val="hybridMultilevel"/>
    <w:tmpl w:val="FB7A0AB2"/>
    <w:lvl w:ilvl="0" w:tplc="04150001">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60350B1D"/>
    <w:multiLevelType w:val="hybridMultilevel"/>
    <w:tmpl w:val="3D9046B4"/>
    <w:lvl w:ilvl="0" w:tplc="42CE3CD0">
      <w:numFmt w:val="bullet"/>
      <w:lvlText w:val="•"/>
      <w:lvlJc w:val="left"/>
      <w:pPr>
        <w:ind w:left="360" w:hanging="360"/>
      </w:pPr>
      <w:rPr>
        <w:rFonts w:ascii="Calibri" w:eastAsia="Times New Roman"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63DC3280"/>
    <w:multiLevelType w:val="hybridMultilevel"/>
    <w:tmpl w:val="E9FAD74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0" w15:restartNumberingAfterBreak="0">
    <w:nsid w:val="667A1327"/>
    <w:multiLevelType w:val="hybridMultilevel"/>
    <w:tmpl w:val="D570B340"/>
    <w:lvl w:ilvl="0" w:tplc="9912C814">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72A7F15"/>
    <w:multiLevelType w:val="hybridMultilevel"/>
    <w:tmpl w:val="2CDA3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8764025"/>
    <w:multiLevelType w:val="hybridMultilevel"/>
    <w:tmpl w:val="34FCEE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69AB1FED"/>
    <w:multiLevelType w:val="hybridMultilevel"/>
    <w:tmpl w:val="68A61A6C"/>
    <w:lvl w:ilvl="0" w:tplc="375E705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D140CE8">
      <w:start w:val="4"/>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6A382A41"/>
    <w:multiLevelType w:val="hybridMultilevel"/>
    <w:tmpl w:val="1BE0D80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6A8256F3"/>
    <w:multiLevelType w:val="hybridMultilevel"/>
    <w:tmpl w:val="F7FAF0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6AB90CD0"/>
    <w:multiLevelType w:val="hybridMultilevel"/>
    <w:tmpl w:val="4FC2352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6D163BC1"/>
    <w:multiLevelType w:val="hybridMultilevel"/>
    <w:tmpl w:val="1980B5A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8" w15:restartNumberingAfterBreak="0">
    <w:nsid w:val="6F3803FF"/>
    <w:multiLevelType w:val="hybridMultilevel"/>
    <w:tmpl w:val="F6B8A07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9" w15:restartNumberingAfterBreak="0">
    <w:nsid w:val="6F833265"/>
    <w:multiLevelType w:val="hybridMultilevel"/>
    <w:tmpl w:val="28EAE5CA"/>
    <w:lvl w:ilvl="0" w:tplc="FFFFFFFF">
      <w:numFmt w:val="bullet"/>
      <w:lvlText w:val="•"/>
      <w:lvlJc w:val="left"/>
      <w:pPr>
        <w:ind w:left="360" w:hanging="360"/>
      </w:pPr>
      <w:rPr>
        <w:rFonts w:ascii="Calibri" w:eastAsia="Times New Roman" w:hAnsi="Calibri" w:cs="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0" w15:restartNumberingAfterBreak="0">
    <w:nsid w:val="71907D88"/>
    <w:multiLevelType w:val="hybridMultilevel"/>
    <w:tmpl w:val="48601986"/>
    <w:lvl w:ilvl="0" w:tplc="0415000F">
      <w:start w:val="1"/>
      <w:numFmt w:val="decimal"/>
      <w:lvlText w:val="%1."/>
      <w:lvlJc w:val="left"/>
      <w:pPr>
        <w:ind w:left="360" w:hanging="360"/>
      </w:pPr>
    </w:lvl>
    <w:lvl w:ilvl="1" w:tplc="04150001">
      <w:start w:val="1"/>
      <w:numFmt w:val="bullet"/>
      <w:lvlText w:val=""/>
      <w:lvlJc w:val="left"/>
      <w:pPr>
        <w:ind w:left="720" w:hanging="360"/>
      </w:pPr>
      <w:rPr>
        <w:rFonts w:ascii="Symbol" w:hAnsi="Symbol" w:hint="default"/>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75D40EB9"/>
    <w:multiLevelType w:val="hybridMultilevel"/>
    <w:tmpl w:val="E60AD47C"/>
    <w:lvl w:ilvl="0" w:tplc="FFFFFFFF">
      <w:start w:val="1"/>
      <w:numFmt w:val="decimal"/>
      <w:lvlText w:val="%1."/>
      <w:lvlJc w:val="left"/>
      <w:pPr>
        <w:ind w:left="360" w:hanging="360"/>
      </w:pPr>
    </w:lvl>
    <w:lvl w:ilvl="1" w:tplc="04150003">
      <w:start w:val="1"/>
      <w:numFmt w:val="bullet"/>
      <w:lvlText w:val="o"/>
      <w:lvlJc w:val="left"/>
      <w:pPr>
        <w:ind w:left="720" w:hanging="360"/>
      </w:pPr>
      <w:rPr>
        <w:rFonts w:ascii="Courier New" w:hAnsi="Courier New" w:cs="Courier New"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7D3A63E9"/>
    <w:multiLevelType w:val="hybridMultilevel"/>
    <w:tmpl w:val="4F98C96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3" w15:restartNumberingAfterBreak="0">
    <w:nsid w:val="7D4C28A8"/>
    <w:multiLevelType w:val="hybridMultilevel"/>
    <w:tmpl w:val="A11E704A"/>
    <w:lvl w:ilvl="0" w:tplc="9912C814">
      <w:start w:val="1"/>
      <w:numFmt w:val="bullet"/>
      <w:lvlText w:val="-"/>
      <w:lvlJc w:val="left"/>
      <w:pPr>
        <w:ind w:left="1080" w:hanging="360"/>
      </w:pPr>
      <w:rPr>
        <w:rFonts w:ascii="Courier New" w:hAnsi="Courier New"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64" w15:restartNumberingAfterBreak="0">
    <w:nsid w:val="7E8216DD"/>
    <w:multiLevelType w:val="hybridMultilevel"/>
    <w:tmpl w:val="C6D2FE68"/>
    <w:lvl w:ilvl="0" w:tplc="04150001">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65" w15:restartNumberingAfterBreak="0">
    <w:nsid w:val="7F0D74D0"/>
    <w:multiLevelType w:val="hybridMultilevel"/>
    <w:tmpl w:val="9D8C731A"/>
    <w:lvl w:ilvl="0" w:tplc="0415000F">
      <w:start w:val="1"/>
      <w:numFmt w:val="decimal"/>
      <w:lvlText w:val="%1."/>
      <w:lvlJc w:val="left"/>
      <w:pPr>
        <w:ind w:left="360" w:hanging="360"/>
      </w:pPr>
    </w:lvl>
    <w:lvl w:ilvl="1" w:tplc="04150001">
      <w:start w:val="1"/>
      <w:numFmt w:val="bullet"/>
      <w:lvlText w:val=""/>
      <w:lvlJc w:val="left"/>
      <w:pPr>
        <w:ind w:left="1080" w:hanging="360"/>
      </w:pPr>
      <w:rPr>
        <w:rFonts w:ascii="Symbol" w:hAnsi="Symbol" w:hint="default"/>
      </w:rPr>
    </w:lvl>
    <w:lvl w:ilvl="2" w:tplc="04150003">
      <w:start w:val="1"/>
      <w:numFmt w:val="bullet"/>
      <w:lvlText w:val="o"/>
      <w:lvlJc w:val="left"/>
      <w:pPr>
        <w:ind w:left="1980" w:hanging="360"/>
      </w:pPr>
      <w:rPr>
        <w:rFonts w:ascii="Courier New" w:hAnsi="Courier New" w:cs="Courier New"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732895249">
    <w:abstractNumId w:val="3"/>
  </w:num>
  <w:num w:numId="2" w16cid:durableId="372123727">
    <w:abstractNumId w:val="6"/>
  </w:num>
  <w:num w:numId="3" w16cid:durableId="2106993953">
    <w:abstractNumId w:val="4"/>
  </w:num>
  <w:num w:numId="4" w16cid:durableId="1175727878">
    <w:abstractNumId w:val="60"/>
  </w:num>
  <w:num w:numId="5" w16cid:durableId="2115784129">
    <w:abstractNumId w:val="42"/>
  </w:num>
  <w:num w:numId="6" w16cid:durableId="1045133945">
    <w:abstractNumId w:val="65"/>
  </w:num>
  <w:num w:numId="7" w16cid:durableId="57630079">
    <w:abstractNumId w:val="9"/>
  </w:num>
  <w:num w:numId="8" w16cid:durableId="105469903">
    <w:abstractNumId w:val="56"/>
  </w:num>
  <w:num w:numId="9" w16cid:durableId="11523311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65964318">
    <w:abstractNumId w:val="35"/>
  </w:num>
  <w:num w:numId="11" w16cid:durableId="682319573">
    <w:abstractNumId w:val="29"/>
  </w:num>
  <w:num w:numId="12" w16cid:durableId="735057216">
    <w:abstractNumId w:val="11"/>
  </w:num>
  <w:num w:numId="13" w16cid:durableId="1082752031">
    <w:abstractNumId w:val="15"/>
  </w:num>
  <w:num w:numId="14" w16cid:durableId="59632635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6227750">
    <w:abstractNumId w:val="33"/>
  </w:num>
  <w:num w:numId="16" w16cid:durableId="826634945">
    <w:abstractNumId w:val="49"/>
  </w:num>
  <w:num w:numId="17" w16cid:durableId="29843412">
    <w:abstractNumId w:val="8"/>
  </w:num>
  <w:num w:numId="18" w16cid:durableId="530652473">
    <w:abstractNumId w:val="14"/>
  </w:num>
  <w:num w:numId="19" w16cid:durableId="1849979284">
    <w:abstractNumId w:val="31"/>
  </w:num>
  <w:num w:numId="20" w16cid:durableId="757486550">
    <w:abstractNumId w:val="46"/>
  </w:num>
  <w:num w:numId="21" w16cid:durableId="1548181791">
    <w:abstractNumId w:val="18"/>
  </w:num>
  <w:num w:numId="22" w16cid:durableId="831064684">
    <w:abstractNumId w:val="20"/>
  </w:num>
  <w:num w:numId="23" w16cid:durableId="1006203874">
    <w:abstractNumId w:val="24"/>
  </w:num>
  <w:num w:numId="24" w16cid:durableId="1115098081">
    <w:abstractNumId w:val="48"/>
  </w:num>
  <w:num w:numId="25" w16cid:durableId="722022335">
    <w:abstractNumId w:val="23"/>
  </w:num>
  <w:num w:numId="26" w16cid:durableId="313721528">
    <w:abstractNumId w:val="55"/>
  </w:num>
  <w:num w:numId="27" w16cid:durableId="845248124">
    <w:abstractNumId w:val="41"/>
  </w:num>
  <w:num w:numId="28" w16cid:durableId="1794597130">
    <w:abstractNumId w:val="0"/>
  </w:num>
  <w:num w:numId="29" w16cid:durableId="696780086">
    <w:abstractNumId w:val="12"/>
  </w:num>
  <w:num w:numId="30" w16cid:durableId="1866022655">
    <w:abstractNumId w:val="61"/>
  </w:num>
  <w:num w:numId="31" w16cid:durableId="266618689">
    <w:abstractNumId w:val="57"/>
  </w:num>
  <w:num w:numId="32" w16cid:durableId="871840008">
    <w:abstractNumId w:val="1"/>
  </w:num>
  <w:num w:numId="33" w16cid:durableId="364716625">
    <w:abstractNumId w:val="30"/>
  </w:num>
  <w:num w:numId="34" w16cid:durableId="2133015147">
    <w:abstractNumId w:val="52"/>
  </w:num>
  <w:num w:numId="35" w16cid:durableId="1208568929">
    <w:abstractNumId w:val="51"/>
  </w:num>
  <w:num w:numId="36" w16cid:durableId="9555860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67485756">
    <w:abstractNumId w:val="10"/>
  </w:num>
  <w:num w:numId="38" w16cid:durableId="910235211">
    <w:abstractNumId w:val="27"/>
  </w:num>
  <w:num w:numId="39" w16cid:durableId="2011327602">
    <w:abstractNumId w:val="27"/>
    <w:lvlOverride w:ilvl="0">
      <w:lvl w:ilvl="0">
        <w:start w:val="1"/>
        <w:numFmt w:val="decimal"/>
        <w:lvlText w:val="%1."/>
        <w:lvlJc w:val="left"/>
        <w:pPr>
          <w:ind w:left="360" w:hanging="360"/>
        </w:pPr>
        <w:rPr>
          <w:rFonts w:ascii="Arial" w:hAnsi="Arial"/>
          <w:color w:val="auto"/>
        </w:rPr>
      </w:lvl>
    </w:lvlOverride>
    <w:lvlOverride w:ilvl="1">
      <w:lvl w:ilvl="1">
        <w:start w:val="1"/>
        <w:numFmt w:val="decimal"/>
        <w:lvlText w:val="%1.%2."/>
        <w:lvlJc w:val="left"/>
        <w:pPr>
          <w:ind w:left="858" w:hanging="432"/>
        </w:pPr>
        <w:rPr>
          <w:rFonts w:ascii="Arial" w:hAnsi="Arial" w:cs="Times New Roman" w:hint="default"/>
          <w:b/>
          <w:color w:val="auto"/>
          <w:sz w:val="24"/>
        </w:rPr>
      </w:lvl>
    </w:lvlOverride>
    <w:lvlOverride w:ilvl="2">
      <w:lvl w:ilvl="2">
        <w:start w:val="1"/>
        <w:numFmt w:val="decimal"/>
        <w:lvlText w:val="%1.%2.%3."/>
        <w:lvlJc w:val="left"/>
        <w:pPr>
          <w:ind w:left="1224" w:hanging="504"/>
        </w:pPr>
        <w:rPr>
          <w:rFonts w:ascii="Arial" w:hAnsi="Arial" w:cs="Times New Roman" w:hint="default"/>
        </w:rPr>
      </w:lvl>
    </w:lvlOverride>
    <w:lvlOverride w:ilvl="3">
      <w:lvl w:ilvl="3">
        <w:start w:val="1"/>
        <w:numFmt w:val="decimal"/>
        <w:lvlText w:val="%1.%2.%3.%4."/>
        <w:lvlJc w:val="left"/>
        <w:pPr>
          <w:ind w:left="1728" w:hanging="648"/>
        </w:pPr>
        <w:rPr>
          <w:rFonts w:ascii="Arial" w:hAnsi="Arial" w:cs="Times New Roman" w:hint="default"/>
        </w:rPr>
      </w:lvl>
    </w:lvlOverride>
    <w:lvlOverride w:ilvl="4">
      <w:lvl w:ilvl="4">
        <w:start w:val="1"/>
        <w:numFmt w:val="decimal"/>
        <w:lvlText w:val="%1.%2.%3.%4.%5."/>
        <w:lvlJc w:val="left"/>
        <w:pPr>
          <w:ind w:left="2232" w:hanging="792"/>
        </w:pPr>
        <w:rPr>
          <w:rFonts w:ascii="Arial" w:hAnsi="Arial" w:cs="Times New Roman" w:hint="default"/>
        </w:rPr>
      </w:lvl>
    </w:lvlOverride>
    <w:lvlOverride w:ilvl="5">
      <w:lvl w:ilvl="5">
        <w:start w:val="1"/>
        <w:numFmt w:val="decimal"/>
        <w:lvlText w:val="%1.%2.%3.%4.%5.%6."/>
        <w:lvlJc w:val="left"/>
        <w:pPr>
          <w:ind w:left="2736" w:hanging="936"/>
        </w:pPr>
        <w:rPr>
          <w:rFonts w:ascii="Arial" w:hAnsi="Arial" w:cs="Times New Roman" w:hint="default"/>
        </w:rPr>
      </w:lvl>
    </w:lvlOverride>
    <w:lvlOverride w:ilvl="6">
      <w:lvl w:ilvl="6">
        <w:start w:val="1"/>
        <w:numFmt w:val="decimal"/>
        <w:lvlText w:val="%1.%2.%3.%4.%5.%6.%7."/>
        <w:lvlJc w:val="left"/>
        <w:pPr>
          <w:ind w:left="3240" w:hanging="1080"/>
        </w:pPr>
        <w:rPr>
          <w:rFonts w:ascii="Arial" w:hAnsi="Arial" w:cs="Times New Roman" w:hint="default"/>
        </w:rPr>
      </w:lvl>
    </w:lvlOverride>
    <w:lvlOverride w:ilvl="7">
      <w:lvl w:ilvl="7">
        <w:start w:val="1"/>
        <w:numFmt w:val="decimal"/>
        <w:lvlText w:val="%1.%2.%3.%4.%5.%6.%7.%8."/>
        <w:lvlJc w:val="left"/>
        <w:pPr>
          <w:ind w:left="3744" w:hanging="1224"/>
        </w:pPr>
        <w:rPr>
          <w:rFonts w:ascii="Arial" w:hAnsi="Arial" w:cs="Times New Roman" w:hint="default"/>
        </w:rPr>
      </w:lvl>
    </w:lvlOverride>
    <w:lvlOverride w:ilvl="8">
      <w:lvl w:ilvl="8">
        <w:start w:val="1"/>
        <w:numFmt w:val="decimal"/>
        <w:lvlText w:val="%1.%2.%3.%4.%5.%6.%7.%8.%9."/>
        <w:lvlJc w:val="left"/>
        <w:pPr>
          <w:ind w:left="4320" w:hanging="1440"/>
        </w:pPr>
        <w:rPr>
          <w:rFonts w:ascii="Arial" w:hAnsi="Arial" w:cs="Times New Roman" w:hint="default"/>
        </w:rPr>
      </w:lvl>
    </w:lvlOverride>
  </w:num>
  <w:num w:numId="40" w16cid:durableId="49693756">
    <w:abstractNumId w:val="39"/>
  </w:num>
  <w:num w:numId="41" w16cid:durableId="1386220054">
    <w:abstractNumId w:val="7"/>
  </w:num>
  <w:num w:numId="42" w16cid:durableId="514609455">
    <w:abstractNumId w:val="26"/>
  </w:num>
  <w:num w:numId="43" w16cid:durableId="1937669565">
    <w:abstractNumId w:val="2"/>
  </w:num>
  <w:num w:numId="44" w16cid:durableId="1801610486">
    <w:abstractNumId w:val="17"/>
  </w:num>
  <w:num w:numId="45" w16cid:durableId="557787405">
    <w:abstractNumId w:val="53"/>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08140991">
    <w:abstractNumId w:val="38"/>
  </w:num>
  <w:num w:numId="47" w16cid:durableId="2079589632">
    <w:abstractNumId w:val="64"/>
  </w:num>
  <w:num w:numId="48" w16cid:durableId="1173690242">
    <w:abstractNumId w:val="21"/>
  </w:num>
  <w:num w:numId="49" w16cid:durableId="130754350">
    <w:abstractNumId w:val="4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32429328">
    <w:abstractNumId w:val="34"/>
  </w:num>
  <w:num w:numId="51" w16cid:durableId="591206460">
    <w:abstractNumId w:val="40"/>
  </w:num>
  <w:num w:numId="52" w16cid:durableId="827016706">
    <w:abstractNumId w:val="28"/>
  </w:num>
  <w:num w:numId="53" w16cid:durableId="924845021">
    <w:abstractNumId w:val="19"/>
  </w:num>
  <w:num w:numId="54" w16cid:durableId="964501744">
    <w:abstractNumId w:val="63"/>
  </w:num>
  <w:num w:numId="55" w16cid:durableId="897205784">
    <w:abstractNumId w:val="37"/>
  </w:num>
  <w:num w:numId="56" w16cid:durableId="1588030248">
    <w:abstractNumId w:val="22"/>
  </w:num>
  <w:num w:numId="57" w16cid:durableId="2065787735">
    <w:abstractNumId w:val="25"/>
  </w:num>
  <w:num w:numId="58" w16cid:durableId="1294797794">
    <w:abstractNumId w:val="13"/>
  </w:num>
  <w:num w:numId="59" w16cid:durableId="1139498982">
    <w:abstractNumId w:val="36"/>
  </w:num>
  <w:num w:numId="60" w16cid:durableId="919018678">
    <w:abstractNumId w:val="16"/>
  </w:num>
  <w:num w:numId="61" w16cid:durableId="1825782656">
    <w:abstractNumId w:val="47"/>
  </w:num>
  <w:num w:numId="62" w16cid:durableId="344746307">
    <w:abstractNumId w:val="59"/>
  </w:num>
  <w:num w:numId="63" w16cid:durableId="1420180125">
    <w:abstractNumId w:val="44"/>
  </w:num>
  <w:num w:numId="64" w16cid:durableId="553809964">
    <w:abstractNumId w:val="58"/>
  </w:num>
  <w:num w:numId="65" w16cid:durableId="1420178276">
    <w:abstractNumId w:val="32"/>
  </w:num>
  <w:num w:numId="66" w16cid:durableId="1881356067">
    <w:abstractNumId w:val="50"/>
  </w:num>
  <w:num w:numId="67" w16cid:durableId="1653754329">
    <w:abstractNumId w:val="5"/>
  </w:num>
  <w:num w:numId="68" w16cid:durableId="2005279295">
    <w:abstractNumId w:val="6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B1B"/>
    <w:rsid w:val="00003F2F"/>
    <w:rsid w:val="00006D8C"/>
    <w:rsid w:val="00012112"/>
    <w:rsid w:val="00020F2C"/>
    <w:rsid w:val="000218FD"/>
    <w:rsid w:val="00023719"/>
    <w:rsid w:val="00023DE0"/>
    <w:rsid w:val="0002526B"/>
    <w:rsid w:val="00034258"/>
    <w:rsid w:val="00036020"/>
    <w:rsid w:val="00040DFC"/>
    <w:rsid w:val="00041D1C"/>
    <w:rsid w:val="00042530"/>
    <w:rsid w:val="00044893"/>
    <w:rsid w:val="0004610E"/>
    <w:rsid w:val="00052B62"/>
    <w:rsid w:val="00063D4C"/>
    <w:rsid w:val="00065EE9"/>
    <w:rsid w:val="00073802"/>
    <w:rsid w:val="000821C6"/>
    <w:rsid w:val="00085413"/>
    <w:rsid w:val="00090727"/>
    <w:rsid w:val="000927BC"/>
    <w:rsid w:val="0009619A"/>
    <w:rsid w:val="000A1C3A"/>
    <w:rsid w:val="000A2654"/>
    <w:rsid w:val="000A75C3"/>
    <w:rsid w:val="000B1AB8"/>
    <w:rsid w:val="000C201F"/>
    <w:rsid w:val="000C416B"/>
    <w:rsid w:val="000C5143"/>
    <w:rsid w:val="000C5F58"/>
    <w:rsid w:val="000D44F3"/>
    <w:rsid w:val="000E02B8"/>
    <w:rsid w:val="000E409F"/>
    <w:rsid w:val="000F33EF"/>
    <w:rsid w:val="000F65FC"/>
    <w:rsid w:val="000F7F49"/>
    <w:rsid w:val="0010464A"/>
    <w:rsid w:val="00110C6E"/>
    <w:rsid w:val="00114D45"/>
    <w:rsid w:val="00115B41"/>
    <w:rsid w:val="00120AFC"/>
    <w:rsid w:val="0012281E"/>
    <w:rsid w:val="001258A9"/>
    <w:rsid w:val="00137FB2"/>
    <w:rsid w:val="00140BE8"/>
    <w:rsid w:val="001507CA"/>
    <w:rsid w:val="001561A5"/>
    <w:rsid w:val="001614A7"/>
    <w:rsid w:val="00173D20"/>
    <w:rsid w:val="00180A50"/>
    <w:rsid w:val="00186CEA"/>
    <w:rsid w:val="001923BD"/>
    <w:rsid w:val="00195E04"/>
    <w:rsid w:val="0019648E"/>
    <w:rsid w:val="001A1937"/>
    <w:rsid w:val="001A1E88"/>
    <w:rsid w:val="001A5B5A"/>
    <w:rsid w:val="001A78C0"/>
    <w:rsid w:val="001B4B86"/>
    <w:rsid w:val="001C33DB"/>
    <w:rsid w:val="001C3F20"/>
    <w:rsid w:val="001C4DFE"/>
    <w:rsid w:val="001C52E2"/>
    <w:rsid w:val="001D5B0F"/>
    <w:rsid w:val="001E1C17"/>
    <w:rsid w:val="001F2B0B"/>
    <w:rsid w:val="001F4AA6"/>
    <w:rsid w:val="00202B5D"/>
    <w:rsid w:val="0020616C"/>
    <w:rsid w:val="002068A1"/>
    <w:rsid w:val="00214EE5"/>
    <w:rsid w:val="0023562A"/>
    <w:rsid w:val="00241F11"/>
    <w:rsid w:val="00246F13"/>
    <w:rsid w:val="00251201"/>
    <w:rsid w:val="00251841"/>
    <w:rsid w:val="00257197"/>
    <w:rsid w:val="002602D9"/>
    <w:rsid w:val="00261CD1"/>
    <w:rsid w:val="002664C6"/>
    <w:rsid w:val="002715B2"/>
    <w:rsid w:val="002733E7"/>
    <w:rsid w:val="00273D55"/>
    <w:rsid w:val="002757BD"/>
    <w:rsid w:val="002800E9"/>
    <w:rsid w:val="002826EF"/>
    <w:rsid w:val="00283915"/>
    <w:rsid w:val="00284ACD"/>
    <w:rsid w:val="00287D13"/>
    <w:rsid w:val="00293422"/>
    <w:rsid w:val="0029406D"/>
    <w:rsid w:val="00295C87"/>
    <w:rsid w:val="002B1D62"/>
    <w:rsid w:val="002B4878"/>
    <w:rsid w:val="002C583B"/>
    <w:rsid w:val="002C63E3"/>
    <w:rsid w:val="002C6626"/>
    <w:rsid w:val="002D06B7"/>
    <w:rsid w:val="002D1A41"/>
    <w:rsid w:val="002D3EDF"/>
    <w:rsid w:val="002F1D97"/>
    <w:rsid w:val="002F3D25"/>
    <w:rsid w:val="002F409B"/>
    <w:rsid w:val="00300C3B"/>
    <w:rsid w:val="003051AB"/>
    <w:rsid w:val="00305A4B"/>
    <w:rsid w:val="003124D1"/>
    <w:rsid w:val="00316EE7"/>
    <w:rsid w:val="00320547"/>
    <w:rsid w:val="00337099"/>
    <w:rsid w:val="0034093D"/>
    <w:rsid w:val="00344D9F"/>
    <w:rsid w:val="00347304"/>
    <w:rsid w:val="003522FC"/>
    <w:rsid w:val="00354D4F"/>
    <w:rsid w:val="003600DF"/>
    <w:rsid w:val="00360747"/>
    <w:rsid w:val="00361734"/>
    <w:rsid w:val="00374952"/>
    <w:rsid w:val="00375069"/>
    <w:rsid w:val="003814ED"/>
    <w:rsid w:val="003916B6"/>
    <w:rsid w:val="00392E62"/>
    <w:rsid w:val="00393158"/>
    <w:rsid w:val="00397BF6"/>
    <w:rsid w:val="00397FE5"/>
    <w:rsid w:val="003B022A"/>
    <w:rsid w:val="003B3E36"/>
    <w:rsid w:val="003B4105"/>
    <w:rsid w:val="003B6963"/>
    <w:rsid w:val="003C325D"/>
    <w:rsid w:val="003C4331"/>
    <w:rsid w:val="003D5802"/>
    <w:rsid w:val="003D72C5"/>
    <w:rsid w:val="003E2AC8"/>
    <w:rsid w:val="003E5CAF"/>
    <w:rsid w:val="003E68E5"/>
    <w:rsid w:val="003F05BA"/>
    <w:rsid w:val="003F2A26"/>
    <w:rsid w:val="003F3625"/>
    <w:rsid w:val="00400385"/>
    <w:rsid w:val="00403237"/>
    <w:rsid w:val="00406804"/>
    <w:rsid w:val="00407BB9"/>
    <w:rsid w:val="00414D35"/>
    <w:rsid w:val="00423EDA"/>
    <w:rsid w:val="004242E0"/>
    <w:rsid w:val="00426686"/>
    <w:rsid w:val="0043061A"/>
    <w:rsid w:val="00435CB8"/>
    <w:rsid w:val="00440721"/>
    <w:rsid w:val="004428F9"/>
    <w:rsid w:val="004467B4"/>
    <w:rsid w:val="004604F8"/>
    <w:rsid w:val="0046275A"/>
    <w:rsid w:val="00464CBA"/>
    <w:rsid w:val="004669F9"/>
    <w:rsid w:val="00475C7E"/>
    <w:rsid w:val="00477AD9"/>
    <w:rsid w:val="00477F34"/>
    <w:rsid w:val="0048119F"/>
    <w:rsid w:val="0048281E"/>
    <w:rsid w:val="0048463C"/>
    <w:rsid w:val="004861F2"/>
    <w:rsid w:val="00494A4A"/>
    <w:rsid w:val="0049721F"/>
    <w:rsid w:val="004A1820"/>
    <w:rsid w:val="004B2E1F"/>
    <w:rsid w:val="004B5ABB"/>
    <w:rsid w:val="004C17C3"/>
    <w:rsid w:val="004C32CA"/>
    <w:rsid w:val="004C4978"/>
    <w:rsid w:val="004C7C73"/>
    <w:rsid w:val="004D086F"/>
    <w:rsid w:val="004E06DE"/>
    <w:rsid w:val="004F1C0B"/>
    <w:rsid w:val="004F63B8"/>
    <w:rsid w:val="004F6AB6"/>
    <w:rsid w:val="005076B5"/>
    <w:rsid w:val="00511755"/>
    <w:rsid w:val="0052763C"/>
    <w:rsid w:val="00527798"/>
    <w:rsid w:val="00530781"/>
    <w:rsid w:val="00531B09"/>
    <w:rsid w:val="00535FF5"/>
    <w:rsid w:val="00545F4C"/>
    <w:rsid w:val="005461FB"/>
    <w:rsid w:val="00555CDC"/>
    <w:rsid w:val="00556B17"/>
    <w:rsid w:val="00563841"/>
    <w:rsid w:val="00567BC3"/>
    <w:rsid w:val="00573295"/>
    <w:rsid w:val="00581E45"/>
    <w:rsid w:val="00595425"/>
    <w:rsid w:val="0059798D"/>
    <w:rsid w:val="005A6D58"/>
    <w:rsid w:val="005B1582"/>
    <w:rsid w:val="005B76A6"/>
    <w:rsid w:val="005C0EF8"/>
    <w:rsid w:val="005C4092"/>
    <w:rsid w:val="005D14CE"/>
    <w:rsid w:val="005D6DC6"/>
    <w:rsid w:val="005E190D"/>
    <w:rsid w:val="005E473D"/>
    <w:rsid w:val="005E4F39"/>
    <w:rsid w:val="005E793B"/>
    <w:rsid w:val="005F6527"/>
    <w:rsid w:val="00602A72"/>
    <w:rsid w:val="00606378"/>
    <w:rsid w:val="00606470"/>
    <w:rsid w:val="006245E2"/>
    <w:rsid w:val="00625C2B"/>
    <w:rsid w:val="006342B2"/>
    <w:rsid w:val="006365C8"/>
    <w:rsid w:val="00636B0B"/>
    <w:rsid w:val="00640F46"/>
    <w:rsid w:val="006705EC"/>
    <w:rsid w:val="0067365B"/>
    <w:rsid w:val="00683C50"/>
    <w:rsid w:val="00690CA1"/>
    <w:rsid w:val="006923EC"/>
    <w:rsid w:val="00692E6E"/>
    <w:rsid w:val="006948C4"/>
    <w:rsid w:val="006B0250"/>
    <w:rsid w:val="006B1DA3"/>
    <w:rsid w:val="006B5B28"/>
    <w:rsid w:val="006B5F6B"/>
    <w:rsid w:val="006C090A"/>
    <w:rsid w:val="006C241A"/>
    <w:rsid w:val="006C2A60"/>
    <w:rsid w:val="006C6960"/>
    <w:rsid w:val="006D1D92"/>
    <w:rsid w:val="006E1655"/>
    <w:rsid w:val="006E16E9"/>
    <w:rsid w:val="006E4333"/>
    <w:rsid w:val="006E62CF"/>
    <w:rsid w:val="00712743"/>
    <w:rsid w:val="0072050C"/>
    <w:rsid w:val="00723C91"/>
    <w:rsid w:val="00727BAA"/>
    <w:rsid w:val="00730F98"/>
    <w:rsid w:val="00737DE2"/>
    <w:rsid w:val="007415BE"/>
    <w:rsid w:val="007476B7"/>
    <w:rsid w:val="00763DE7"/>
    <w:rsid w:val="00776A46"/>
    <w:rsid w:val="0078442E"/>
    <w:rsid w:val="00787D1F"/>
    <w:rsid w:val="00793824"/>
    <w:rsid w:val="00794976"/>
    <w:rsid w:val="00794A7A"/>
    <w:rsid w:val="00795C03"/>
    <w:rsid w:val="00796997"/>
    <w:rsid w:val="007B44DD"/>
    <w:rsid w:val="007B54ED"/>
    <w:rsid w:val="007C3815"/>
    <w:rsid w:val="007C3BC7"/>
    <w:rsid w:val="007D7426"/>
    <w:rsid w:val="007E1587"/>
    <w:rsid w:val="007E2EE3"/>
    <w:rsid w:val="007E4AA9"/>
    <w:rsid w:val="007E540F"/>
    <w:rsid w:val="007E7047"/>
    <w:rsid w:val="007F2D8D"/>
    <w:rsid w:val="007F5A03"/>
    <w:rsid w:val="007F7468"/>
    <w:rsid w:val="007F76F5"/>
    <w:rsid w:val="00807385"/>
    <w:rsid w:val="00807E10"/>
    <w:rsid w:val="0081028D"/>
    <w:rsid w:val="00815513"/>
    <w:rsid w:val="00816888"/>
    <w:rsid w:val="00823AE2"/>
    <w:rsid w:val="00823E8B"/>
    <w:rsid w:val="00825B16"/>
    <w:rsid w:val="0083280D"/>
    <w:rsid w:val="00834CD1"/>
    <w:rsid w:val="008363FE"/>
    <w:rsid w:val="00836515"/>
    <w:rsid w:val="00847333"/>
    <w:rsid w:val="008501B5"/>
    <w:rsid w:val="00860FCD"/>
    <w:rsid w:val="008726FC"/>
    <w:rsid w:val="008771F8"/>
    <w:rsid w:val="00880369"/>
    <w:rsid w:val="00880DF5"/>
    <w:rsid w:val="00882617"/>
    <w:rsid w:val="008838F9"/>
    <w:rsid w:val="00884985"/>
    <w:rsid w:val="00884F24"/>
    <w:rsid w:val="00886AF0"/>
    <w:rsid w:val="008871ED"/>
    <w:rsid w:val="00891CF0"/>
    <w:rsid w:val="00891E39"/>
    <w:rsid w:val="008A0926"/>
    <w:rsid w:val="008A5ABD"/>
    <w:rsid w:val="008B0E74"/>
    <w:rsid w:val="008B2259"/>
    <w:rsid w:val="008B3FD8"/>
    <w:rsid w:val="008B4EF0"/>
    <w:rsid w:val="008B70A8"/>
    <w:rsid w:val="008D3632"/>
    <w:rsid w:val="008D5F7F"/>
    <w:rsid w:val="008E2883"/>
    <w:rsid w:val="008E29EE"/>
    <w:rsid w:val="008E5CC6"/>
    <w:rsid w:val="008E6858"/>
    <w:rsid w:val="00901F21"/>
    <w:rsid w:val="00903296"/>
    <w:rsid w:val="00907AF0"/>
    <w:rsid w:val="00920750"/>
    <w:rsid w:val="00923039"/>
    <w:rsid w:val="00923B76"/>
    <w:rsid w:val="00923F10"/>
    <w:rsid w:val="009415A4"/>
    <w:rsid w:val="00944932"/>
    <w:rsid w:val="00946047"/>
    <w:rsid w:val="009463C3"/>
    <w:rsid w:val="00950E52"/>
    <w:rsid w:val="009542B8"/>
    <w:rsid w:val="0096010D"/>
    <w:rsid w:val="00960C54"/>
    <w:rsid w:val="0096240A"/>
    <w:rsid w:val="00962704"/>
    <w:rsid w:val="009637B5"/>
    <w:rsid w:val="00967305"/>
    <w:rsid w:val="00967B18"/>
    <w:rsid w:val="009702E5"/>
    <w:rsid w:val="00971DBB"/>
    <w:rsid w:val="00976CAB"/>
    <w:rsid w:val="00983AF0"/>
    <w:rsid w:val="00990416"/>
    <w:rsid w:val="009975AE"/>
    <w:rsid w:val="009A2867"/>
    <w:rsid w:val="009B51CD"/>
    <w:rsid w:val="009B630C"/>
    <w:rsid w:val="009C3B16"/>
    <w:rsid w:val="009C5FAB"/>
    <w:rsid w:val="009D6DE3"/>
    <w:rsid w:val="009E0ABE"/>
    <w:rsid w:val="009E136A"/>
    <w:rsid w:val="009E13CE"/>
    <w:rsid w:val="009E2FEC"/>
    <w:rsid w:val="009E5FDB"/>
    <w:rsid w:val="009F2908"/>
    <w:rsid w:val="009F430F"/>
    <w:rsid w:val="009F4493"/>
    <w:rsid w:val="009F4AEC"/>
    <w:rsid w:val="00A038B7"/>
    <w:rsid w:val="00A06425"/>
    <w:rsid w:val="00A108B5"/>
    <w:rsid w:val="00A14246"/>
    <w:rsid w:val="00A3009F"/>
    <w:rsid w:val="00A36B28"/>
    <w:rsid w:val="00A55047"/>
    <w:rsid w:val="00A660BC"/>
    <w:rsid w:val="00A72D60"/>
    <w:rsid w:val="00A805B4"/>
    <w:rsid w:val="00A841F7"/>
    <w:rsid w:val="00A9082E"/>
    <w:rsid w:val="00A95064"/>
    <w:rsid w:val="00A9778D"/>
    <w:rsid w:val="00AA186B"/>
    <w:rsid w:val="00AC1D3C"/>
    <w:rsid w:val="00AC7796"/>
    <w:rsid w:val="00AD5358"/>
    <w:rsid w:val="00AE1991"/>
    <w:rsid w:val="00AE7EFF"/>
    <w:rsid w:val="00B0123A"/>
    <w:rsid w:val="00B0751B"/>
    <w:rsid w:val="00B11496"/>
    <w:rsid w:val="00B22476"/>
    <w:rsid w:val="00B23B4D"/>
    <w:rsid w:val="00B31095"/>
    <w:rsid w:val="00B350C6"/>
    <w:rsid w:val="00B400FC"/>
    <w:rsid w:val="00B510C5"/>
    <w:rsid w:val="00B53565"/>
    <w:rsid w:val="00B60992"/>
    <w:rsid w:val="00B649B0"/>
    <w:rsid w:val="00B725E4"/>
    <w:rsid w:val="00B76CF0"/>
    <w:rsid w:val="00B845BE"/>
    <w:rsid w:val="00B871B6"/>
    <w:rsid w:val="00B90A00"/>
    <w:rsid w:val="00B916AC"/>
    <w:rsid w:val="00B9614D"/>
    <w:rsid w:val="00BA0301"/>
    <w:rsid w:val="00BB3844"/>
    <w:rsid w:val="00BB60FF"/>
    <w:rsid w:val="00BC0500"/>
    <w:rsid w:val="00BC131B"/>
    <w:rsid w:val="00BC2839"/>
    <w:rsid w:val="00BC581E"/>
    <w:rsid w:val="00BD040A"/>
    <w:rsid w:val="00BD46EF"/>
    <w:rsid w:val="00BE04F4"/>
    <w:rsid w:val="00BE1685"/>
    <w:rsid w:val="00BE350A"/>
    <w:rsid w:val="00BF5010"/>
    <w:rsid w:val="00BF7E2D"/>
    <w:rsid w:val="00C010F8"/>
    <w:rsid w:val="00C10049"/>
    <w:rsid w:val="00C16854"/>
    <w:rsid w:val="00C2372A"/>
    <w:rsid w:val="00C328A8"/>
    <w:rsid w:val="00C3766D"/>
    <w:rsid w:val="00C45CAC"/>
    <w:rsid w:val="00C63F4B"/>
    <w:rsid w:val="00C64B1B"/>
    <w:rsid w:val="00C67BC2"/>
    <w:rsid w:val="00C72E9D"/>
    <w:rsid w:val="00C826B0"/>
    <w:rsid w:val="00C9470A"/>
    <w:rsid w:val="00C956A6"/>
    <w:rsid w:val="00C9775C"/>
    <w:rsid w:val="00CB2713"/>
    <w:rsid w:val="00CC1C6D"/>
    <w:rsid w:val="00CC65C4"/>
    <w:rsid w:val="00CD12ED"/>
    <w:rsid w:val="00CD5EB0"/>
    <w:rsid w:val="00CE44F8"/>
    <w:rsid w:val="00CE6366"/>
    <w:rsid w:val="00CE6E2F"/>
    <w:rsid w:val="00CF0E83"/>
    <w:rsid w:val="00CF23C4"/>
    <w:rsid w:val="00D0603F"/>
    <w:rsid w:val="00D07514"/>
    <w:rsid w:val="00D10380"/>
    <w:rsid w:val="00D13FB5"/>
    <w:rsid w:val="00D148C7"/>
    <w:rsid w:val="00D14D99"/>
    <w:rsid w:val="00D15B33"/>
    <w:rsid w:val="00D16C9E"/>
    <w:rsid w:val="00D208A4"/>
    <w:rsid w:val="00D22829"/>
    <w:rsid w:val="00D23ABA"/>
    <w:rsid w:val="00D378D5"/>
    <w:rsid w:val="00D41052"/>
    <w:rsid w:val="00D515C0"/>
    <w:rsid w:val="00D52D07"/>
    <w:rsid w:val="00D67606"/>
    <w:rsid w:val="00D827BF"/>
    <w:rsid w:val="00D85E42"/>
    <w:rsid w:val="00D86132"/>
    <w:rsid w:val="00D97DA4"/>
    <w:rsid w:val="00DA162F"/>
    <w:rsid w:val="00DA57F6"/>
    <w:rsid w:val="00DB24C8"/>
    <w:rsid w:val="00DC2DF0"/>
    <w:rsid w:val="00DC3DA5"/>
    <w:rsid w:val="00DD1468"/>
    <w:rsid w:val="00DE1777"/>
    <w:rsid w:val="00DE27DB"/>
    <w:rsid w:val="00DE3430"/>
    <w:rsid w:val="00DF5158"/>
    <w:rsid w:val="00E011BE"/>
    <w:rsid w:val="00E01E53"/>
    <w:rsid w:val="00E02310"/>
    <w:rsid w:val="00E02794"/>
    <w:rsid w:val="00E04104"/>
    <w:rsid w:val="00E14C33"/>
    <w:rsid w:val="00E2495A"/>
    <w:rsid w:val="00E26D3B"/>
    <w:rsid w:val="00E47FD7"/>
    <w:rsid w:val="00E57735"/>
    <w:rsid w:val="00E57E45"/>
    <w:rsid w:val="00E63704"/>
    <w:rsid w:val="00E6732D"/>
    <w:rsid w:val="00E71DAA"/>
    <w:rsid w:val="00E73EC2"/>
    <w:rsid w:val="00E820D8"/>
    <w:rsid w:val="00E83E00"/>
    <w:rsid w:val="00E85569"/>
    <w:rsid w:val="00EA37B1"/>
    <w:rsid w:val="00EB37EE"/>
    <w:rsid w:val="00EC2F8B"/>
    <w:rsid w:val="00EC5127"/>
    <w:rsid w:val="00ED23C5"/>
    <w:rsid w:val="00ED3BB6"/>
    <w:rsid w:val="00ED783F"/>
    <w:rsid w:val="00EE17D4"/>
    <w:rsid w:val="00EE3421"/>
    <w:rsid w:val="00EE3796"/>
    <w:rsid w:val="00F02BB1"/>
    <w:rsid w:val="00F1248E"/>
    <w:rsid w:val="00F12FC7"/>
    <w:rsid w:val="00F203A7"/>
    <w:rsid w:val="00F20F8B"/>
    <w:rsid w:val="00F21F63"/>
    <w:rsid w:val="00F23F1D"/>
    <w:rsid w:val="00F2452A"/>
    <w:rsid w:val="00F266E4"/>
    <w:rsid w:val="00F268D0"/>
    <w:rsid w:val="00F309CB"/>
    <w:rsid w:val="00F30E10"/>
    <w:rsid w:val="00F37FF8"/>
    <w:rsid w:val="00F458C8"/>
    <w:rsid w:val="00F46E50"/>
    <w:rsid w:val="00F50196"/>
    <w:rsid w:val="00F53EE6"/>
    <w:rsid w:val="00F57F63"/>
    <w:rsid w:val="00F57F66"/>
    <w:rsid w:val="00F6174E"/>
    <w:rsid w:val="00F63E97"/>
    <w:rsid w:val="00F73423"/>
    <w:rsid w:val="00F750E2"/>
    <w:rsid w:val="00F75A66"/>
    <w:rsid w:val="00F80EEE"/>
    <w:rsid w:val="00F91CEE"/>
    <w:rsid w:val="00F959FE"/>
    <w:rsid w:val="00FA0B18"/>
    <w:rsid w:val="00FA1CAB"/>
    <w:rsid w:val="00FA57F1"/>
    <w:rsid w:val="00FC1943"/>
    <w:rsid w:val="00FC474D"/>
    <w:rsid w:val="00FC69D0"/>
    <w:rsid w:val="00FC6FD6"/>
    <w:rsid w:val="00FD1740"/>
    <w:rsid w:val="00FD3F46"/>
    <w:rsid w:val="00FE1E5A"/>
    <w:rsid w:val="00FE3C6F"/>
    <w:rsid w:val="00FE6A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5D7406"/>
  <w15:chartTrackingRefBased/>
  <w15:docId w15:val="{2379E184-FF6E-46FA-BB13-F6EF6AC0F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F5010"/>
    <w:rPr>
      <w:sz w:val="24"/>
      <w:szCs w:val="24"/>
    </w:rPr>
  </w:style>
  <w:style w:type="paragraph" w:styleId="Nagwek1">
    <w:name w:val="heading 1"/>
    <w:basedOn w:val="Normalny"/>
    <w:next w:val="Normalny"/>
    <w:link w:val="Nagwek1Znak"/>
    <w:qFormat/>
    <w:rsid w:val="00305A4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agwek1"/>
    <w:next w:val="Tekstpodstawowy2"/>
    <w:link w:val="Nagwek2Znak"/>
    <w:semiHidden/>
    <w:unhideWhenUsed/>
    <w:qFormat/>
    <w:rsid w:val="00305A4B"/>
    <w:pPr>
      <w:keepNext w:val="0"/>
      <w:keepLines w:val="0"/>
      <w:spacing w:before="120" w:after="120"/>
      <w:ind w:left="792" w:right="170" w:hanging="432"/>
      <w:outlineLvl w:val="1"/>
    </w:pPr>
    <w:rPr>
      <w:rFonts w:ascii="Arial" w:eastAsia="Times New Roman" w:hAnsi="Arial" w:cs="Arial"/>
      <w:b/>
      <w:iCs/>
      <w:color w:val="auto"/>
      <w:sz w:val="24"/>
      <w:szCs w:val="24"/>
      <w:lang w:val="en-US" w:eastAsia="en-US"/>
    </w:rPr>
  </w:style>
  <w:style w:type="paragraph" w:styleId="Nagwek3">
    <w:name w:val="heading 3"/>
    <w:basedOn w:val="Nagwek2"/>
    <w:next w:val="Tekstpodstawowy3"/>
    <w:link w:val="Nagwek3Znak"/>
    <w:semiHidden/>
    <w:unhideWhenUsed/>
    <w:qFormat/>
    <w:rsid w:val="00305A4B"/>
    <w:pPr>
      <w:tabs>
        <w:tab w:val="left" w:pos="1800"/>
      </w:tabs>
      <w:ind w:left="1506" w:hanging="504"/>
      <w:outlineLvl w:val="2"/>
    </w:pPr>
    <w:rPr>
      <w:b w:val="0"/>
      <w:lang w:val="pl-PL" w:eastAsia="pl-PL"/>
    </w:rPr>
  </w:style>
  <w:style w:type="paragraph" w:styleId="Nagwek4">
    <w:name w:val="heading 4"/>
    <w:basedOn w:val="Nagwek3"/>
    <w:next w:val="Normalny"/>
    <w:link w:val="Nagwek4Znak"/>
    <w:semiHidden/>
    <w:unhideWhenUsed/>
    <w:qFormat/>
    <w:rsid w:val="00305A4B"/>
    <w:pPr>
      <w:tabs>
        <w:tab w:val="clear" w:pos="1800"/>
        <w:tab w:val="left" w:pos="2610"/>
      </w:tabs>
      <w:ind w:left="1728" w:hanging="648"/>
      <w:outlineLvl w:val="3"/>
    </w:pPr>
    <w:rPr>
      <w:bCs/>
    </w:rPr>
  </w:style>
  <w:style w:type="paragraph" w:styleId="Nagwek5">
    <w:name w:val="heading 5"/>
    <w:basedOn w:val="Nagwek4"/>
    <w:next w:val="Normalny"/>
    <w:link w:val="Nagwek5Znak"/>
    <w:semiHidden/>
    <w:unhideWhenUsed/>
    <w:qFormat/>
    <w:rsid w:val="00305A4B"/>
    <w:pPr>
      <w:tabs>
        <w:tab w:val="clear" w:pos="2610"/>
        <w:tab w:val="left" w:pos="3690"/>
      </w:tabs>
      <w:ind w:left="2232" w:hanging="792"/>
      <w:outlineLvl w:val="4"/>
    </w:pPr>
  </w:style>
  <w:style w:type="paragraph" w:styleId="Nagwek6">
    <w:name w:val="heading 6"/>
    <w:basedOn w:val="Nagwek5"/>
    <w:next w:val="Normalny"/>
    <w:link w:val="Nagwek6Znak"/>
    <w:semiHidden/>
    <w:unhideWhenUsed/>
    <w:qFormat/>
    <w:rsid w:val="00305A4B"/>
    <w:pPr>
      <w:tabs>
        <w:tab w:val="clear" w:pos="3690"/>
        <w:tab w:val="left" w:pos="4590"/>
      </w:tabs>
      <w:ind w:left="2736" w:hanging="936"/>
      <w:outlineLvl w:val="5"/>
    </w:pPr>
  </w:style>
  <w:style w:type="paragraph" w:styleId="Nagwek7">
    <w:name w:val="heading 7"/>
    <w:basedOn w:val="Nagwek6"/>
    <w:next w:val="Normalny"/>
    <w:link w:val="Nagwek7Znak"/>
    <w:semiHidden/>
    <w:unhideWhenUsed/>
    <w:qFormat/>
    <w:rsid w:val="00305A4B"/>
    <w:pPr>
      <w:tabs>
        <w:tab w:val="clear" w:pos="4590"/>
        <w:tab w:val="left" w:pos="5580"/>
      </w:tabs>
      <w:ind w:left="3240" w:hanging="1080"/>
      <w:outlineLvl w:val="6"/>
    </w:pPr>
    <w:rPr>
      <w:bCs w:val="0"/>
    </w:rPr>
  </w:style>
  <w:style w:type="paragraph" w:styleId="Nagwek8">
    <w:name w:val="heading 8"/>
    <w:basedOn w:val="Nagwek7"/>
    <w:next w:val="Normalny"/>
    <w:link w:val="Nagwek8Znak"/>
    <w:semiHidden/>
    <w:unhideWhenUsed/>
    <w:qFormat/>
    <w:rsid w:val="00305A4B"/>
    <w:pPr>
      <w:tabs>
        <w:tab w:val="clear" w:pos="5580"/>
        <w:tab w:val="left" w:pos="5940"/>
      </w:tabs>
      <w:ind w:left="3744" w:hanging="1224"/>
      <w:outlineLvl w:val="7"/>
    </w:pPr>
  </w:style>
  <w:style w:type="paragraph" w:styleId="Nagwek9">
    <w:name w:val="heading 9"/>
    <w:basedOn w:val="Normalny"/>
    <w:next w:val="Normalny"/>
    <w:link w:val="Nagwek9Znak"/>
    <w:semiHidden/>
    <w:unhideWhenUsed/>
    <w:qFormat/>
    <w:rsid w:val="00305A4B"/>
    <w:pPr>
      <w:spacing w:before="240" w:after="60"/>
      <w:ind w:left="4320" w:hanging="1440"/>
      <w:outlineLvl w:val="8"/>
    </w:pPr>
    <w:rPr>
      <w:rFonts w:ascii="Cambria" w:hAnsi="Cambria"/>
      <w:sz w:val="22"/>
      <w:szCs w:val="22"/>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 w:type="paragraph" w:styleId="Akapitzlist">
    <w:name w:val="List Paragraph"/>
    <w:aliases w:val="Akapit normalny,Akapit z listą BS,Akapit z listą5,Kolorowa lista — akcent 11,L1,Numerowanie,Preambuła,lp1,List Paragraph_0,Podsis rysunku,Lista XXX,List Paragraph,Normalny PDST,HŁ_Bullet1,opis dzialania,K-P_odwolanie,Akapit z listą mon"/>
    <w:basedOn w:val="Normalny"/>
    <w:link w:val="AkapitzlistZnak"/>
    <w:uiPriority w:val="34"/>
    <w:qFormat/>
    <w:rsid w:val="00891E39"/>
    <w:pPr>
      <w:ind w:left="720"/>
      <w:contextualSpacing/>
    </w:pPr>
  </w:style>
  <w:style w:type="character" w:styleId="Odwoaniedokomentarza">
    <w:name w:val="annotation reference"/>
    <w:basedOn w:val="Domylnaczcionkaakapitu"/>
    <w:uiPriority w:val="99"/>
    <w:rsid w:val="003E5CAF"/>
    <w:rPr>
      <w:sz w:val="16"/>
      <w:szCs w:val="16"/>
    </w:rPr>
  </w:style>
  <w:style w:type="paragraph" w:styleId="Tekstkomentarza">
    <w:name w:val="annotation text"/>
    <w:basedOn w:val="Normalny"/>
    <w:link w:val="TekstkomentarzaZnak"/>
    <w:rsid w:val="003E5CAF"/>
    <w:rPr>
      <w:sz w:val="20"/>
      <w:szCs w:val="20"/>
    </w:rPr>
  </w:style>
  <w:style w:type="character" w:customStyle="1" w:styleId="TekstkomentarzaZnak">
    <w:name w:val="Tekst komentarza Znak"/>
    <w:basedOn w:val="Domylnaczcionkaakapitu"/>
    <w:link w:val="Tekstkomentarza"/>
    <w:rsid w:val="003E5CAF"/>
  </w:style>
  <w:style w:type="paragraph" w:styleId="Tematkomentarza">
    <w:name w:val="annotation subject"/>
    <w:basedOn w:val="Tekstkomentarza"/>
    <w:next w:val="Tekstkomentarza"/>
    <w:link w:val="TematkomentarzaZnak"/>
    <w:rsid w:val="003E5CAF"/>
    <w:rPr>
      <w:b/>
      <w:bCs/>
    </w:rPr>
  </w:style>
  <w:style w:type="character" w:customStyle="1" w:styleId="TematkomentarzaZnak">
    <w:name w:val="Temat komentarza Znak"/>
    <w:basedOn w:val="TekstkomentarzaZnak"/>
    <w:link w:val="Tematkomentarza"/>
    <w:rsid w:val="003E5CAF"/>
    <w:rPr>
      <w:b/>
      <w:bCs/>
    </w:rPr>
  </w:style>
  <w:style w:type="paragraph" w:styleId="Nagwek">
    <w:name w:val="header"/>
    <w:basedOn w:val="Normalny"/>
    <w:link w:val="NagwekZnak"/>
    <w:rsid w:val="00886AF0"/>
    <w:pPr>
      <w:tabs>
        <w:tab w:val="center" w:pos="4536"/>
        <w:tab w:val="right" w:pos="9072"/>
      </w:tabs>
    </w:pPr>
  </w:style>
  <w:style w:type="character" w:customStyle="1" w:styleId="NagwekZnak">
    <w:name w:val="Nagłówek Znak"/>
    <w:basedOn w:val="Domylnaczcionkaakapitu"/>
    <w:link w:val="Nagwek"/>
    <w:rsid w:val="00886AF0"/>
    <w:rPr>
      <w:sz w:val="24"/>
      <w:szCs w:val="24"/>
    </w:rPr>
  </w:style>
  <w:style w:type="paragraph" w:styleId="Stopka">
    <w:name w:val="footer"/>
    <w:basedOn w:val="Normalny"/>
    <w:link w:val="StopkaZnak"/>
    <w:uiPriority w:val="99"/>
    <w:rsid w:val="00886AF0"/>
    <w:pPr>
      <w:tabs>
        <w:tab w:val="center" w:pos="4536"/>
        <w:tab w:val="right" w:pos="9072"/>
      </w:tabs>
    </w:pPr>
  </w:style>
  <w:style w:type="character" w:customStyle="1" w:styleId="StopkaZnak">
    <w:name w:val="Stopka Znak"/>
    <w:basedOn w:val="Domylnaczcionkaakapitu"/>
    <w:link w:val="Stopka"/>
    <w:uiPriority w:val="99"/>
    <w:rsid w:val="00886AF0"/>
    <w:rPr>
      <w:sz w:val="24"/>
      <w:szCs w:val="24"/>
    </w:rPr>
  </w:style>
  <w:style w:type="character" w:styleId="Hipercze">
    <w:name w:val="Hyperlink"/>
    <w:basedOn w:val="Domylnaczcionkaakapitu"/>
    <w:rsid w:val="00115B41"/>
    <w:rPr>
      <w:color w:val="0563C1" w:themeColor="hyperlink"/>
      <w:u w:val="single"/>
    </w:rPr>
  </w:style>
  <w:style w:type="character" w:customStyle="1" w:styleId="AkapitzlistZnak">
    <w:name w:val="Akapit z listą Znak"/>
    <w:aliases w:val="Akapit normalny Znak,Akapit z listą BS Znak,Akapit z listą5 Znak,Kolorowa lista — akcent 11 Znak,L1 Znak,Numerowanie Znak,Preambuła Znak,lp1 Znak,List Paragraph_0 Znak,Podsis rysunku Znak,Lista XXX Znak,List Paragraph Znak"/>
    <w:link w:val="Akapitzlist"/>
    <w:uiPriority w:val="34"/>
    <w:qFormat/>
    <w:locked/>
    <w:rsid w:val="000C201F"/>
    <w:rPr>
      <w:sz w:val="24"/>
      <w:szCs w:val="24"/>
    </w:rPr>
  </w:style>
  <w:style w:type="paragraph" w:customStyle="1" w:styleId="Default">
    <w:name w:val="Default"/>
    <w:rsid w:val="00AE1991"/>
    <w:pPr>
      <w:autoSpaceDE w:val="0"/>
      <w:autoSpaceDN w:val="0"/>
      <w:adjustRightInd w:val="0"/>
    </w:pPr>
    <w:rPr>
      <w:rFonts w:ascii="Calibri" w:hAnsi="Calibri" w:cs="Calibri"/>
      <w:color w:val="000000"/>
      <w:sz w:val="24"/>
      <w:szCs w:val="24"/>
    </w:rPr>
  </w:style>
  <w:style w:type="character" w:customStyle="1" w:styleId="Nagwek1Znak">
    <w:name w:val="Nagłówek 1 Znak"/>
    <w:basedOn w:val="Domylnaczcionkaakapitu"/>
    <w:link w:val="Nagwek1"/>
    <w:rsid w:val="00305A4B"/>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semiHidden/>
    <w:rsid w:val="00305A4B"/>
    <w:rPr>
      <w:rFonts w:ascii="Arial" w:hAnsi="Arial" w:cs="Arial"/>
      <w:b/>
      <w:iCs/>
      <w:sz w:val="24"/>
      <w:szCs w:val="24"/>
      <w:lang w:val="en-US" w:eastAsia="en-US"/>
    </w:rPr>
  </w:style>
  <w:style w:type="character" w:customStyle="1" w:styleId="Nagwek3Znak">
    <w:name w:val="Nagłówek 3 Znak"/>
    <w:basedOn w:val="Domylnaczcionkaakapitu"/>
    <w:link w:val="Nagwek3"/>
    <w:semiHidden/>
    <w:rsid w:val="00305A4B"/>
    <w:rPr>
      <w:rFonts w:ascii="Arial" w:hAnsi="Arial" w:cs="Arial"/>
      <w:iCs/>
      <w:sz w:val="24"/>
      <w:szCs w:val="24"/>
    </w:rPr>
  </w:style>
  <w:style w:type="character" w:customStyle="1" w:styleId="Nagwek4Znak">
    <w:name w:val="Nagłówek 4 Znak"/>
    <w:basedOn w:val="Domylnaczcionkaakapitu"/>
    <w:link w:val="Nagwek4"/>
    <w:semiHidden/>
    <w:rsid w:val="00305A4B"/>
    <w:rPr>
      <w:rFonts w:ascii="Arial" w:hAnsi="Arial" w:cs="Arial"/>
      <w:bCs/>
      <w:iCs/>
      <w:sz w:val="24"/>
      <w:szCs w:val="24"/>
    </w:rPr>
  </w:style>
  <w:style w:type="character" w:customStyle="1" w:styleId="Nagwek5Znak">
    <w:name w:val="Nagłówek 5 Znak"/>
    <w:basedOn w:val="Domylnaczcionkaakapitu"/>
    <w:link w:val="Nagwek5"/>
    <w:semiHidden/>
    <w:rsid w:val="00305A4B"/>
    <w:rPr>
      <w:rFonts w:ascii="Arial" w:hAnsi="Arial" w:cs="Arial"/>
      <w:bCs/>
      <w:iCs/>
      <w:sz w:val="24"/>
      <w:szCs w:val="24"/>
    </w:rPr>
  </w:style>
  <w:style w:type="character" w:customStyle="1" w:styleId="Nagwek6Znak">
    <w:name w:val="Nagłówek 6 Znak"/>
    <w:basedOn w:val="Domylnaczcionkaakapitu"/>
    <w:link w:val="Nagwek6"/>
    <w:semiHidden/>
    <w:rsid w:val="00305A4B"/>
    <w:rPr>
      <w:rFonts w:ascii="Arial" w:hAnsi="Arial" w:cs="Arial"/>
      <w:bCs/>
      <w:iCs/>
      <w:sz w:val="24"/>
      <w:szCs w:val="24"/>
    </w:rPr>
  </w:style>
  <w:style w:type="character" w:customStyle="1" w:styleId="Nagwek7Znak">
    <w:name w:val="Nagłówek 7 Znak"/>
    <w:basedOn w:val="Domylnaczcionkaakapitu"/>
    <w:link w:val="Nagwek7"/>
    <w:semiHidden/>
    <w:rsid w:val="00305A4B"/>
    <w:rPr>
      <w:rFonts w:ascii="Arial" w:hAnsi="Arial" w:cs="Arial"/>
      <w:iCs/>
      <w:sz w:val="24"/>
      <w:szCs w:val="24"/>
    </w:rPr>
  </w:style>
  <w:style w:type="character" w:customStyle="1" w:styleId="Nagwek8Znak">
    <w:name w:val="Nagłówek 8 Znak"/>
    <w:basedOn w:val="Domylnaczcionkaakapitu"/>
    <w:link w:val="Nagwek8"/>
    <w:semiHidden/>
    <w:rsid w:val="00305A4B"/>
    <w:rPr>
      <w:rFonts w:ascii="Arial" w:hAnsi="Arial" w:cs="Arial"/>
      <w:iCs/>
      <w:sz w:val="24"/>
      <w:szCs w:val="24"/>
    </w:rPr>
  </w:style>
  <w:style w:type="character" w:customStyle="1" w:styleId="Nagwek9Znak">
    <w:name w:val="Nagłówek 9 Znak"/>
    <w:basedOn w:val="Domylnaczcionkaakapitu"/>
    <w:link w:val="Nagwek9"/>
    <w:semiHidden/>
    <w:rsid w:val="00305A4B"/>
    <w:rPr>
      <w:rFonts w:ascii="Cambria" w:hAnsi="Cambria"/>
      <w:sz w:val="22"/>
      <w:szCs w:val="22"/>
      <w:lang w:val="en-US" w:eastAsia="en-US"/>
    </w:rPr>
  </w:style>
  <w:style w:type="numbering" w:customStyle="1" w:styleId="Headings">
    <w:name w:val="Headings"/>
    <w:rsid w:val="00305A4B"/>
    <w:pPr>
      <w:numPr>
        <w:numId w:val="38"/>
      </w:numPr>
    </w:pPr>
  </w:style>
  <w:style w:type="paragraph" w:styleId="Tekstpodstawowy2">
    <w:name w:val="Body Text 2"/>
    <w:basedOn w:val="Normalny"/>
    <w:link w:val="Tekstpodstawowy2Znak"/>
    <w:rsid w:val="00305A4B"/>
    <w:pPr>
      <w:spacing w:after="120" w:line="480" w:lineRule="auto"/>
    </w:pPr>
  </w:style>
  <w:style w:type="character" w:customStyle="1" w:styleId="Tekstpodstawowy2Znak">
    <w:name w:val="Tekst podstawowy 2 Znak"/>
    <w:basedOn w:val="Domylnaczcionkaakapitu"/>
    <w:link w:val="Tekstpodstawowy2"/>
    <w:rsid w:val="00305A4B"/>
    <w:rPr>
      <w:sz w:val="24"/>
      <w:szCs w:val="24"/>
    </w:rPr>
  </w:style>
  <w:style w:type="paragraph" w:styleId="Tekstpodstawowy3">
    <w:name w:val="Body Text 3"/>
    <w:basedOn w:val="Normalny"/>
    <w:link w:val="Tekstpodstawowy3Znak"/>
    <w:rsid w:val="00305A4B"/>
    <w:pPr>
      <w:spacing w:after="120"/>
    </w:pPr>
    <w:rPr>
      <w:sz w:val="16"/>
      <w:szCs w:val="16"/>
    </w:rPr>
  </w:style>
  <w:style w:type="character" w:customStyle="1" w:styleId="Tekstpodstawowy3Znak">
    <w:name w:val="Tekst podstawowy 3 Znak"/>
    <w:basedOn w:val="Domylnaczcionkaakapitu"/>
    <w:link w:val="Tekstpodstawowy3"/>
    <w:rsid w:val="00305A4B"/>
    <w:rPr>
      <w:sz w:val="16"/>
      <w:szCs w:val="16"/>
    </w:rPr>
  </w:style>
  <w:style w:type="paragraph" w:styleId="Tekstprzypisudolnego">
    <w:name w:val="footnote text"/>
    <w:basedOn w:val="Normalny"/>
    <w:link w:val="TekstprzypisudolnegoZnak"/>
    <w:rsid w:val="00E83E00"/>
    <w:rPr>
      <w:sz w:val="20"/>
      <w:szCs w:val="20"/>
    </w:rPr>
  </w:style>
  <w:style w:type="character" w:customStyle="1" w:styleId="TekstprzypisudolnegoZnak">
    <w:name w:val="Tekst przypisu dolnego Znak"/>
    <w:basedOn w:val="Domylnaczcionkaakapitu"/>
    <w:link w:val="Tekstprzypisudolnego"/>
    <w:rsid w:val="00E83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5369">
      <w:bodyDiv w:val="1"/>
      <w:marLeft w:val="0"/>
      <w:marRight w:val="0"/>
      <w:marTop w:val="0"/>
      <w:marBottom w:val="0"/>
      <w:divBdr>
        <w:top w:val="none" w:sz="0" w:space="0" w:color="auto"/>
        <w:left w:val="none" w:sz="0" w:space="0" w:color="auto"/>
        <w:bottom w:val="none" w:sz="0" w:space="0" w:color="auto"/>
        <w:right w:val="none" w:sz="0" w:space="0" w:color="auto"/>
      </w:divBdr>
    </w:div>
    <w:div w:id="12415805">
      <w:bodyDiv w:val="1"/>
      <w:marLeft w:val="0"/>
      <w:marRight w:val="0"/>
      <w:marTop w:val="0"/>
      <w:marBottom w:val="0"/>
      <w:divBdr>
        <w:top w:val="none" w:sz="0" w:space="0" w:color="auto"/>
        <w:left w:val="none" w:sz="0" w:space="0" w:color="auto"/>
        <w:bottom w:val="none" w:sz="0" w:space="0" w:color="auto"/>
        <w:right w:val="none" w:sz="0" w:space="0" w:color="auto"/>
      </w:divBdr>
    </w:div>
    <w:div w:id="24058969">
      <w:bodyDiv w:val="1"/>
      <w:marLeft w:val="0"/>
      <w:marRight w:val="0"/>
      <w:marTop w:val="0"/>
      <w:marBottom w:val="0"/>
      <w:divBdr>
        <w:top w:val="none" w:sz="0" w:space="0" w:color="auto"/>
        <w:left w:val="none" w:sz="0" w:space="0" w:color="auto"/>
        <w:bottom w:val="none" w:sz="0" w:space="0" w:color="auto"/>
        <w:right w:val="none" w:sz="0" w:space="0" w:color="auto"/>
      </w:divBdr>
    </w:div>
    <w:div w:id="84881295">
      <w:bodyDiv w:val="1"/>
      <w:marLeft w:val="0"/>
      <w:marRight w:val="0"/>
      <w:marTop w:val="0"/>
      <w:marBottom w:val="0"/>
      <w:divBdr>
        <w:top w:val="none" w:sz="0" w:space="0" w:color="auto"/>
        <w:left w:val="none" w:sz="0" w:space="0" w:color="auto"/>
        <w:bottom w:val="none" w:sz="0" w:space="0" w:color="auto"/>
        <w:right w:val="none" w:sz="0" w:space="0" w:color="auto"/>
      </w:divBdr>
    </w:div>
    <w:div w:id="126553579">
      <w:bodyDiv w:val="1"/>
      <w:marLeft w:val="0"/>
      <w:marRight w:val="0"/>
      <w:marTop w:val="0"/>
      <w:marBottom w:val="0"/>
      <w:divBdr>
        <w:top w:val="none" w:sz="0" w:space="0" w:color="auto"/>
        <w:left w:val="none" w:sz="0" w:space="0" w:color="auto"/>
        <w:bottom w:val="none" w:sz="0" w:space="0" w:color="auto"/>
        <w:right w:val="none" w:sz="0" w:space="0" w:color="auto"/>
      </w:divBdr>
    </w:div>
    <w:div w:id="192427678">
      <w:bodyDiv w:val="1"/>
      <w:marLeft w:val="0"/>
      <w:marRight w:val="0"/>
      <w:marTop w:val="0"/>
      <w:marBottom w:val="0"/>
      <w:divBdr>
        <w:top w:val="none" w:sz="0" w:space="0" w:color="auto"/>
        <w:left w:val="none" w:sz="0" w:space="0" w:color="auto"/>
        <w:bottom w:val="none" w:sz="0" w:space="0" w:color="auto"/>
        <w:right w:val="none" w:sz="0" w:space="0" w:color="auto"/>
      </w:divBdr>
    </w:div>
    <w:div w:id="197207414">
      <w:bodyDiv w:val="1"/>
      <w:marLeft w:val="0"/>
      <w:marRight w:val="0"/>
      <w:marTop w:val="0"/>
      <w:marBottom w:val="0"/>
      <w:divBdr>
        <w:top w:val="none" w:sz="0" w:space="0" w:color="auto"/>
        <w:left w:val="none" w:sz="0" w:space="0" w:color="auto"/>
        <w:bottom w:val="none" w:sz="0" w:space="0" w:color="auto"/>
        <w:right w:val="none" w:sz="0" w:space="0" w:color="auto"/>
      </w:divBdr>
    </w:div>
    <w:div w:id="228658681">
      <w:bodyDiv w:val="1"/>
      <w:marLeft w:val="0"/>
      <w:marRight w:val="0"/>
      <w:marTop w:val="0"/>
      <w:marBottom w:val="0"/>
      <w:divBdr>
        <w:top w:val="none" w:sz="0" w:space="0" w:color="auto"/>
        <w:left w:val="none" w:sz="0" w:space="0" w:color="auto"/>
        <w:bottom w:val="none" w:sz="0" w:space="0" w:color="auto"/>
        <w:right w:val="none" w:sz="0" w:space="0" w:color="auto"/>
      </w:divBdr>
    </w:div>
    <w:div w:id="297031827">
      <w:bodyDiv w:val="1"/>
      <w:marLeft w:val="0"/>
      <w:marRight w:val="0"/>
      <w:marTop w:val="0"/>
      <w:marBottom w:val="0"/>
      <w:divBdr>
        <w:top w:val="none" w:sz="0" w:space="0" w:color="auto"/>
        <w:left w:val="none" w:sz="0" w:space="0" w:color="auto"/>
        <w:bottom w:val="none" w:sz="0" w:space="0" w:color="auto"/>
        <w:right w:val="none" w:sz="0" w:space="0" w:color="auto"/>
      </w:divBdr>
    </w:div>
    <w:div w:id="319161236">
      <w:bodyDiv w:val="1"/>
      <w:marLeft w:val="0"/>
      <w:marRight w:val="0"/>
      <w:marTop w:val="0"/>
      <w:marBottom w:val="0"/>
      <w:divBdr>
        <w:top w:val="none" w:sz="0" w:space="0" w:color="auto"/>
        <w:left w:val="none" w:sz="0" w:space="0" w:color="auto"/>
        <w:bottom w:val="none" w:sz="0" w:space="0" w:color="auto"/>
        <w:right w:val="none" w:sz="0" w:space="0" w:color="auto"/>
      </w:divBdr>
    </w:div>
    <w:div w:id="345861950">
      <w:bodyDiv w:val="1"/>
      <w:marLeft w:val="0"/>
      <w:marRight w:val="0"/>
      <w:marTop w:val="0"/>
      <w:marBottom w:val="0"/>
      <w:divBdr>
        <w:top w:val="none" w:sz="0" w:space="0" w:color="auto"/>
        <w:left w:val="none" w:sz="0" w:space="0" w:color="auto"/>
        <w:bottom w:val="none" w:sz="0" w:space="0" w:color="auto"/>
        <w:right w:val="none" w:sz="0" w:space="0" w:color="auto"/>
      </w:divBdr>
    </w:div>
    <w:div w:id="368458815">
      <w:bodyDiv w:val="1"/>
      <w:marLeft w:val="0"/>
      <w:marRight w:val="0"/>
      <w:marTop w:val="0"/>
      <w:marBottom w:val="0"/>
      <w:divBdr>
        <w:top w:val="none" w:sz="0" w:space="0" w:color="auto"/>
        <w:left w:val="none" w:sz="0" w:space="0" w:color="auto"/>
        <w:bottom w:val="none" w:sz="0" w:space="0" w:color="auto"/>
        <w:right w:val="none" w:sz="0" w:space="0" w:color="auto"/>
      </w:divBdr>
    </w:div>
    <w:div w:id="369107847">
      <w:bodyDiv w:val="1"/>
      <w:marLeft w:val="0"/>
      <w:marRight w:val="0"/>
      <w:marTop w:val="0"/>
      <w:marBottom w:val="0"/>
      <w:divBdr>
        <w:top w:val="none" w:sz="0" w:space="0" w:color="auto"/>
        <w:left w:val="none" w:sz="0" w:space="0" w:color="auto"/>
        <w:bottom w:val="none" w:sz="0" w:space="0" w:color="auto"/>
        <w:right w:val="none" w:sz="0" w:space="0" w:color="auto"/>
      </w:divBdr>
    </w:div>
    <w:div w:id="399526112">
      <w:bodyDiv w:val="1"/>
      <w:marLeft w:val="0"/>
      <w:marRight w:val="0"/>
      <w:marTop w:val="0"/>
      <w:marBottom w:val="0"/>
      <w:divBdr>
        <w:top w:val="none" w:sz="0" w:space="0" w:color="auto"/>
        <w:left w:val="none" w:sz="0" w:space="0" w:color="auto"/>
        <w:bottom w:val="none" w:sz="0" w:space="0" w:color="auto"/>
        <w:right w:val="none" w:sz="0" w:space="0" w:color="auto"/>
      </w:divBdr>
    </w:div>
    <w:div w:id="405955596">
      <w:bodyDiv w:val="1"/>
      <w:marLeft w:val="0"/>
      <w:marRight w:val="0"/>
      <w:marTop w:val="0"/>
      <w:marBottom w:val="0"/>
      <w:divBdr>
        <w:top w:val="none" w:sz="0" w:space="0" w:color="auto"/>
        <w:left w:val="none" w:sz="0" w:space="0" w:color="auto"/>
        <w:bottom w:val="none" w:sz="0" w:space="0" w:color="auto"/>
        <w:right w:val="none" w:sz="0" w:space="0" w:color="auto"/>
      </w:divBdr>
    </w:div>
    <w:div w:id="416948401">
      <w:bodyDiv w:val="1"/>
      <w:marLeft w:val="0"/>
      <w:marRight w:val="0"/>
      <w:marTop w:val="0"/>
      <w:marBottom w:val="0"/>
      <w:divBdr>
        <w:top w:val="none" w:sz="0" w:space="0" w:color="auto"/>
        <w:left w:val="none" w:sz="0" w:space="0" w:color="auto"/>
        <w:bottom w:val="none" w:sz="0" w:space="0" w:color="auto"/>
        <w:right w:val="none" w:sz="0" w:space="0" w:color="auto"/>
      </w:divBdr>
    </w:div>
    <w:div w:id="432897873">
      <w:bodyDiv w:val="1"/>
      <w:marLeft w:val="0"/>
      <w:marRight w:val="0"/>
      <w:marTop w:val="0"/>
      <w:marBottom w:val="0"/>
      <w:divBdr>
        <w:top w:val="none" w:sz="0" w:space="0" w:color="auto"/>
        <w:left w:val="none" w:sz="0" w:space="0" w:color="auto"/>
        <w:bottom w:val="none" w:sz="0" w:space="0" w:color="auto"/>
        <w:right w:val="none" w:sz="0" w:space="0" w:color="auto"/>
      </w:divBdr>
    </w:div>
    <w:div w:id="442261562">
      <w:bodyDiv w:val="1"/>
      <w:marLeft w:val="0"/>
      <w:marRight w:val="0"/>
      <w:marTop w:val="0"/>
      <w:marBottom w:val="0"/>
      <w:divBdr>
        <w:top w:val="none" w:sz="0" w:space="0" w:color="auto"/>
        <w:left w:val="none" w:sz="0" w:space="0" w:color="auto"/>
        <w:bottom w:val="none" w:sz="0" w:space="0" w:color="auto"/>
        <w:right w:val="none" w:sz="0" w:space="0" w:color="auto"/>
      </w:divBdr>
    </w:div>
    <w:div w:id="468740606">
      <w:bodyDiv w:val="1"/>
      <w:marLeft w:val="0"/>
      <w:marRight w:val="0"/>
      <w:marTop w:val="0"/>
      <w:marBottom w:val="0"/>
      <w:divBdr>
        <w:top w:val="none" w:sz="0" w:space="0" w:color="auto"/>
        <w:left w:val="none" w:sz="0" w:space="0" w:color="auto"/>
        <w:bottom w:val="none" w:sz="0" w:space="0" w:color="auto"/>
        <w:right w:val="none" w:sz="0" w:space="0" w:color="auto"/>
      </w:divBdr>
    </w:div>
    <w:div w:id="506754827">
      <w:bodyDiv w:val="1"/>
      <w:marLeft w:val="0"/>
      <w:marRight w:val="0"/>
      <w:marTop w:val="0"/>
      <w:marBottom w:val="0"/>
      <w:divBdr>
        <w:top w:val="none" w:sz="0" w:space="0" w:color="auto"/>
        <w:left w:val="none" w:sz="0" w:space="0" w:color="auto"/>
        <w:bottom w:val="none" w:sz="0" w:space="0" w:color="auto"/>
        <w:right w:val="none" w:sz="0" w:space="0" w:color="auto"/>
      </w:divBdr>
    </w:div>
    <w:div w:id="512452688">
      <w:bodyDiv w:val="1"/>
      <w:marLeft w:val="0"/>
      <w:marRight w:val="0"/>
      <w:marTop w:val="0"/>
      <w:marBottom w:val="0"/>
      <w:divBdr>
        <w:top w:val="none" w:sz="0" w:space="0" w:color="auto"/>
        <w:left w:val="none" w:sz="0" w:space="0" w:color="auto"/>
        <w:bottom w:val="none" w:sz="0" w:space="0" w:color="auto"/>
        <w:right w:val="none" w:sz="0" w:space="0" w:color="auto"/>
      </w:divBdr>
    </w:div>
    <w:div w:id="530193187">
      <w:bodyDiv w:val="1"/>
      <w:marLeft w:val="0"/>
      <w:marRight w:val="0"/>
      <w:marTop w:val="0"/>
      <w:marBottom w:val="0"/>
      <w:divBdr>
        <w:top w:val="none" w:sz="0" w:space="0" w:color="auto"/>
        <w:left w:val="none" w:sz="0" w:space="0" w:color="auto"/>
        <w:bottom w:val="none" w:sz="0" w:space="0" w:color="auto"/>
        <w:right w:val="none" w:sz="0" w:space="0" w:color="auto"/>
      </w:divBdr>
    </w:div>
    <w:div w:id="540241179">
      <w:bodyDiv w:val="1"/>
      <w:marLeft w:val="0"/>
      <w:marRight w:val="0"/>
      <w:marTop w:val="0"/>
      <w:marBottom w:val="0"/>
      <w:divBdr>
        <w:top w:val="none" w:sz="0" w:space="0" w:color="auto"/>
        <w:left w:val="none" w:sz="0" w:space="0" w:color="auto"/>
        <w:bottom w:val="none" w:sz="0" w:space="0" w:color="auto"/>
        <w:right w:val="none" w:sz="0" w:space="0" w:color="auto"/>
      </w:divBdr>
    </w:div>
    <w:div w:id="594703223">
      <w:bodyDiv w:val="1"/>
      <w:marLeft w:val="0"/>
      <w:marRight w:val="0"/>
      <w:marTop w:val="0"/>
      <w:marBottom w:val="0"/>
      <w:divBdr>
        <w:top w:val="none" w:sz="0" w:space="0" w:color="auto"/>
        <w:left w:val="none" w:sz="0" w:space="0" w:color="auto"/>
        <w:bottom w:val="none" w:sz="0" w:space="0" w:color="auto"/>
        <w:right w:val="none" w:sz="0" w:space="0" w:color="auto"/>
      </w:divBdr>
    </w:div>
    <w:div w:id="615723006">
      <w:bodyDiv w:val="1"/>
      <w:marLeft w:val="0"/>
      <w:marRight w:val="0"/>
      <w:marTop w:val="0"/>
      <w:marBottom w:val="0"/>
      <w:divBdr>
        <w:top w:val="none" w:sz="0" w:space="0" w:color="auto"/>
        <w:left w:val="none" w:sz="0" w:space="0" w:color="auto"/>
        <w:bottom w:val="none" w:sz="0" w:space="0" w:color="auto"/>
        <w:right w:val="none" w:sz="0" w:space="0" w:color="auto"/>
      </w:divBdr>
    </w:div>
    <w:div w:id="634024920">
      <w:bodyDiv w:val="1"/>
      <w:marLeft w:val="0"/>
      <w:marRight w:val="0"/>
      <w:marTop w:val="0"/>
      <w:marBottom w:val="0"/>
      <w:divBdr>
        <w:top w:val="none" w:sz="0" w:space="0" w:color="auto"/>
        <w:left w:val="none" w:sz="0" w:space="0" w:color="auto"/>
        <w:bottom w:val="none" w:sz="0" w:space="0" w:color="auto"/>
        <w:right w:val="none" w:sz="0" w:space="0" w:color="auto"/>
      </w:divBdr>
    </w:div>
    <w:div w:id="638193913">
      <w:bodyDiv w:val="1"/>
      <w:marLeft w:val="0"/>
      <w:marRight w:val="0"/>
      <w:marTop w:val="0"/>
      <w:marBottom w:val="0"/>
      <w:divBdr>
        <w:top w:val="none" w:sz="0" w:space="0" w:color="auto"/>
        <w:left w:val="none" w:sz="0" w:space="0" w:color="auto"/>
        <w:bottom w:val="none" w:sz="0" w:space="0" w:color="auto"/>
        <w:right w:val="none" w:sz="0" w:space="0" w:color="auto"/>
      </w:divBdr>
    </w:div>
    <w:div w:id="657613067">
      <w:bodyDiv w:val="1"/>
      <w:marLeft w:val="0"/>
      <w:marRight w:val="0"/>
      <w:marTop w:val="0"/>
      <w:marBottom w:val="0"/>
      <w:divBdr>
        <w:top w:val="none" w:sz="0" w:space="0" w:color="auto"/>
        <w:left w:val="none" w:sz="0" w:space="0" w:color="auto"/>
        <w:bottom w:val="none" w:sz="0" w:space="0" w:color="auto"/>
        <w:right w:val="none" w:sz="0" w:space="0" w:color="auto"/>
      </w:divBdr>
    </w:div>
    <w:div w:id="670258349">
      <w:bodyDiv w:val="1"/>
      <w:marLeft w:val="0"/>
      <w:marRight w:val="0"/>
      <w:marTop w:val="0"/>
      <w:marBottom w:val="0"/>
      <w:divBdr>
        <w:top w:val="none" w:sz="0" w:space="0" w:color="auto"/>
        <w:left w:val="none" w:sz="0" w:space="0" w:color="auto"/>
        <w:bottom w:val="none" w:sz="0" w:space="0" w:color="auto"/>
        <w:right w:val="none" w:sz="0" w:space="0" w:color="auto"/>
      </w:divBdr>
    </w:div>
    <w:div w:id="681057474">
      <w:bodyDiv w:val="1"/>
      <w:marLeft w:val="0"/>
      <w:marRight w:val="0"/>
      <w:marTop w:val="0"/>
      <w:marBottom w:val="0"/>
      <w:divBdr>
        <w:top w:val="none" w:sz="0" w:space="0" w:color="auto"/>
        <w:left w:val="none" w:sz="0" w:space="0" w:color="auto"/>
        <w:bottom w:val="none" w:sz="0" w:space="0" w:color="auto"/>
        <w:right w:val="none" w:sz="0" w:space="0" w:color="auto"/>
      </w:divBdr>
    </w:div>
    <w:div w:id="684941217">
      <w:bodyDiv w:val="1"/>
      <w:marLeft w:val="0"/>
      <w:marRight w:val="0"/>
      <w:marTop w:val="0"/>
      <w:marBottom w:val="0"/>
      <w:divBdr>
        <w:top w:val="none" w:sz="0" w:space="0" w:color="auto"/>
        <w:left w:val="none" w:sz="0" w:space="0" w:color="auto"/>
        <w:bottom w:val="none" w:sz="0" w:space="0" w:color="auto"/>
        <w:right w:val="none" w:sz="0" w:space="0" w:color="auto"/>
      </w:divBdr>
    </w:div>
    <w:div w:id="687486070">
      <w:bodyDiv w:val="1"/>
      <w:marLeft w:val="0"/>
      <w:marRight w:val="0"/>
      <w:marTop w:val="0"/>
      <w:marBottom w:val="0"/>
      <w:divBdr>
        <w:top w:val="none" w:sz="0" w:space="0" w:color="auto"/>
        <w:left w:val="none" w:sz="0" w:space="0" w:color="auto"/>
        <w:bottom w:val="none" w:sz="0" w:space="0" w:color="auto"/>
        <w:right w:val="none" w:sz="0" w:space="0" w:color="auto"/>
      </w:divBdr>
    </w:div>
    <w:div w:id="716245725">
      <w:bodyDiv w:val="1"/>
      <w:marLeft w:val="0"/>
      <w:marRight w:val="0"/>
      <w:marTop w:val="0"/>
      <w:marBottom w:val="0"/>
      <w:divBdr>
        <w:top w:val="none" w:sz="0" w:space="0" w:color="auto"/>
        <w:left w:val="none" w:sz="0" w:space="0" w:color="auto"/>
        <w:bottom w:val="none" w:sz="0" w:space="0" w:color="auto"/>
        <w:right w:val="none" w:sz="0" w:space="0" w:color="auto"/>
      </w:divBdr>
    </w:div>
    <w:div w:id="716314622">
      <w:bodyDiv w:val="1"/>
      <w:marLeft w:val="0"/>
      <w:marRight w:val="0"/>
      <w:marTop w:val="0"/>
      <w:marBottom w:val="0"/>
      <w:divBdr>
        <w:top w:val="none" w:sz="0" w:space="0" w:color="auto"/>
        <w:left w:val="none" w:sz="0" w:space="0" w:color="auto"/>
        <w:bottom w:val="none" w:sz="0" w:space="0" w:color="auto"/>
        <w:right w:val="none" w:sz="0" w:space="0" w:color="auto"/>
      </w:divBdr>
    </w:div>
    <w:div w:id="717507070">
      <w:bodyDiv w:val="1"/>
      <w:marLeft w:val="0"/>
      <w:marRight w:val="0"/>
      <w:marTop w:val="0"/>
      <w:marBottom w:val="0"/>
      <w:divBdr>
        <w:top w:val="none" w:sz="0" w:space="0" w:color="auto"/>
        <w:left w:val="none" w:sz="0" w:space="0" w:color="auto"/>
        <w:bottom w:val="none" w:sz="0" w:space="0" w:color="auto"/>
        <w:right w:val="none" w:sz="0" w:space="0" w:color="auto"/>
      </w:divBdr>
    </w:div>
    <w:div w:id="731543766">
      <w:bodyDiv w:val="1"/>
      <w:marLeft w:val="0"/>
      <w:marRight w:val="0"/>
      <w:marTop w:val="0"/>
      <w:marBottom w:val="0"/>
      <w:divBdr>
        <w:top w:val="none" w:sz="0" w:space="0" w:color="auto"/>
        <w:left w:val="none" w:sz="0" w:space="0" w:color="auto"/>
        <w:bottom w:val="none" w:sz="0" w:space="0" w:color="auto"/>
        <w:right w:val="none" w:sz="0" w:space="0" w:color="auto"/>
      </w:divBdr>
    </w:div>
    <w:div w:id="733815462">
      <w:bodyDiv w:val="1"/>
      <w:marLeft w:val="0"/>
      <w:marRight w:val="0"/>
      <w:marTop w:val="0"/>
      <w:marBottom w:val="0"/>
      <w:divBdr>
        <w:top w:val="none" w:sz="0" w:space="0" w:color="auto"/>
        <w:left w:val="none" w:sz="0" w:space="0" w:color="auto"/>
        <w:bottom w:val="none" w:sz="0" w:space="0" w:color="auto"/>
        <w:right w:val="none" w:sz="0" w:space="0" w:color="auto"/>
      </w:divBdr>
    </w:div>
    <w:div w:id="808202829">
      <w:bodyDiv w:val="1"/>
      <w:marLeft w:val="0"/>
      <w:marRight w:val="0"/>
      <w:marTop w:val="0"/>
      <w:marBottom w:val="0"/>
      <w:divBdr>
        <w:top w:val="none" w:sz="0" w:space="0" w:color="auto"/>
        <w:left w:val="none" w:sz="0" w:space="0" w:color="auto"/>
        <w:bottom w:val="none" w:sz="0" w:space="0" w:color="auto"/>
        <w:right w:val="none" w:sz="0" w:space="0" w:color="auto"/>
      </w:divBdr>
    </w:div>
    <w:div w:id="809444594">
      <w:bodyDiv w:val="1"/>
      <w:marLeft w:val="0"/>
      <w:marRight w:val="0"/>
      <w:marTop w:val="0"/>
      <w:marBottom w:val="0"/>
      <w:divBdr>
        <w:top w:val="none" w:sz="0" w:space="0" w:color="auto"/>
        <w:left w:val="none" w:sz="0" w:space="0" w:color="auto"/>
        <w:bottom w:val="none" w:sz="0" w:space="0" w:color="auto"/>
        <w:right w:val="none" w:sz="0" w:space="0" w:color="auto"/>
      </w:divBdr>
    </w:div>
    <w:div w:id="823426387">
      <w:bodyDiv w:val="1"/>
      <w:marLeft w:val="0"/>
      <w:marRight w:val="0"/>
      <w:marTop w:val="0"/>
      <w:marBottom w:val="0"/>
      <w:divBdr>
        <w:top w:val="none" w:sz="0" w:space="0" w:color="auto"/>
        <w:left w:val="none" w:sz="0" w:space="0" w:color="auto"/>
        <w:bottom w:val="none" w:sz="0" w:space="0" w:color="auto"/>
        <w:right w:val="none" w:sz="0" w:space="0" w:color="auto"/>
      </w:divBdr>
    </w:div>
    <w:div w:id="825361299">
      <w:bodyDiv w:val="1"/>
      <w:marLeft w:val="0"/>
      <w:marRight w:val="0"/>
      <w:marTop w:val="0"/>
      <w:marBottom w:val="0"/>
      <w:divBdr>
        <w:top w:val="none" w:sz="0" w:space="0" w:color="auto"/>
        <w:left w:val="none" w:sz="0" w:space="0" w:color="auto"/>
        <w:bottom w:val="none" w:sz="0" w:space="0" w:color="auto"/>
        <w:right w:val="none" w:sz="0" w:space="0" w:color="auto"/>
      </w:divBdr>
    </w:div>
    <w:div w:id="919371435">
      <w:bodyDiv w:val="1"/>
      <w:marLeft w:val="0"/>
      <w:marRight w:val="0"/>
      <w:marTop w:val="0"/>
      <w:marBottom w:val="0"/>
      <w:divBdr>
        <w:top w:val="none" w:sz="0" w:space="0" w:color="auto"/>
        <w:left w:val="none" w:sz="0" w:space="0" w:color="auto"/>
        <w:bottom w:val="none" w:sz="0" w:space="0" w:color="auto"/>
        <w:right w:val="none" w:sz="0" w:space="0" w:color="auto"/>
      </w:divBdr>
    </w:div>
    <w:div w:id="937060159">
      <w:bodyDiv w:val="1"/>
      <w:marLeft w:val="0"/>
      <w:marRight w:val="0"/>
      <w:marTop w:val="0"/>
      <w:marBottom w:val="0"/>
      <w:divBdr>
        <w:top w:val="none" w:sz="0" w:space="0" w:color="auto"/>
        <w:left w:val="none" w:sz="0" w:space="0" w:color="auto"/>
        <w:bottom w:val="none" w:sz="0" w:space="0" w:color="auto"/>
        <w:right w:val="none" w:sz="0" w:space="0" w:color="auto"/>
      </w:divBdr>
    </w:div>
    <w:div w:id="995456647">
      <w:bodyDiv w:val="1"/>
      <w:marLeft w:val="0"/>
      <w:marRight w:val="0"/>
      <w:marTop w:val="0"/>
      <w:marBottom w:val="0"/>
      <w:divBdr>
        <w:top w:val="none" w:sz="0" w:space="0" w:color="auto"/>
        <w:left w:val="none" w:sz="0" w:space="0" w:color="auto"/>
        <w:bottom w:val="none" w:sz="0" w:space="0" w:color="auto"/>
        <w:right w:val="none" w:sz="0" w:space="0" w:color="auto"/>
      </w:divBdr>
    </w:div>
    <w:div w:id="1038774558">
      <w:bodyDiv w:val="1"/>
      <w:marLeft w:val="0"/>
      <w:marRight w:val="0"/>
      <w:marTop w:val="0"/>
      <w:marBottom w:val="0"/>
      <w:divBdr>
        <w:top w:val="none" w:sz="0" w:space="0" w:color="auto"/>
        <w:left w:val="none" w:sz="0" w:space="0" w:color="auto"/>
        <w:bottom w:val="none" w:sz="0" w:space="0" w:color="auto"/>
        <w:right w:val="none" w:sz="0" w:space="0" w:color="auto"/>
      </w:divBdr>
    </w:div>
    <w:div w:id="1101923207">
      <w:bodyDiv w:val="1"/>
      <w:marLeft w:val="0"/>
      <w:marRight w:val="0"/>
      <w:marTop w:val="0"/>
      <w:marBottom w:val="0"/>
      <w:divBdr>
        <w:top w:val="none" w:sz="0" w:space="0" w:color="auto"/>
        <w:left w:val="none" w:sz="0" w:space="0" w:color="auto"/>
        <w:bottom w:val="none" w:sz="0" w:space="0" w:color="auto"/>
        <w:right w:val="none" w:sz="0" w:space="0" w:color="auto"/>
      </w:divBdr>
    </w:div>
    <w:div w:id="1130246358">
      <w:bodyDiv w:val="1"/>
      <w:marLeft w:val="0"/>
      <w:marRight w:val="0"/>
      <w:marTop w:val="0"/>
      <w:marBottom w:val="0"/>
      <w:divBdr>
        <w:top w:val="none" w:sz="0" w:space="0" w:color="auto"/>
        <w:left w:val="none" w:sz="0" w:space="0" w:color="auto"/>
        <w:bottom w:val="none" w:sz="0" w:space="0" w:color="auto"/>
        <w:right w:val="none" w:sz="0" w:space="0" w:color="auto"/>
      </w:divBdr>
    </w:div>
    <w:div w:id="1141728642">
      <w:bodyDiv w:val="1"/>
      <w:marLeft w:val="0"/>
      <w:marRight w:val="0"/>
      <w:marTop w:val="0"/>
      <w:marBottom w:val="0"/>
      <w:divBdr>
        <w:top w:val="none" w:sz="0" w:space="0" w:color="auto"/>
        <w:left w:val="none" w:sz="0" w:space="0" w:color="auto"/>
        <w:bottom w:val="none" w:sz="0" w:space="0" w:color="auto"/>
        <w:right w:val="none" w:sz="0" w:space="0" w:color="auto"/>
      </w:divBdr>
    </w:div>
    <w:div w:id="1167669621">
      <w:bodyDiv w:val="1"/>
      <w:marLeft w:val="0"/>
      <w:marRight w:val="0"/>
      <w:marTop w:val="0"/>
      <w:marBottom w:val="0"/>
      <w:divBdr>
        <w:top w:val="none" w:sz="0" w:space="0" w:color="auto"/>
        <w:left w:val="none" w:sz="0" w:space="0" w:color="auto"/>
        <w:bottom w:val="none" w:sz="0" w:space="0" w:color="auto"/>
        <w:right w:val="none" w:sz="0" w:space="0" w:color="auto"/>
      </w:divBdr>
    </w:div>
    <w:div w:id="1177959398">
      <w:bodyDiv w:val="1"/>
      <w:marLeft w:val="0"/>
      <w:marRight w:val="0"/>
      <w:marTop w:val="0"/>
      <w:marBottom w:val="0"/>
      <w:divBdr>
        <w:top w:val="none" w:sz="0" w:space="0" w:color="auto"/>
        <w:left w:val="none" w:sz="0" w:space="0" w:color="auto"/>
        <w:bottom w:val="none" w:sz="0" w:space="0" w:color="auto"/>
        <w:right w:val="none" w:sz="0" w:space="0" w:color="auto"/>
      </w:divBdr>
    </w:div>
    <w:div w:id="1190217340">
      <w:bodyDiv w:val="1"/>
      <w:marLeft w:val="0"/>
      <w:marRight w:val="0"/>
      <w:marTop w:val="0"/>
      <w:marBottom w:val="0"/>
      <w:divBdr>
        <w:top w:val="none" w:sz="0" w:space="0" w:color="auto"/>
        <w:left w:val="none" w:sz="0" w:space="0" w:color="auto"/>
        <w:bottom w:val="none" w:sz="0" w:space="0" w:color="auto"/>
        <w:right w:val="none" w:sz="0" w:space="0" w:color="auto"/>
      </w:divBdr>
    </w:div>
    <w:div w:id="1191453351">
      <w:bodyDiv w:val="1"/>
      <w:marLeft w:val="0"/>
      <w:marRight w:val="0"/>
      <w:marTop w:val="0"/>
      <w:marBottom w:val="0"/>
      <w:divBdr>
        <w:top w:val="none" w:sz="0" w:space="0" w:color="auto"/>
        <w:left w:val="none" w:sz="0" w:space="0" w:color="auto"/>
        <w:bottom w:val="none" w:sz="0" w:space="0" w:color="auto"/>
        <w:right w:val="none" w:sz="0" w:space="0" w:color="auto"/>
      </w:divBdr>
    </w:div>
    <w:div w:id="1232809645">
      <w:bodyDiv w:val="1"/>
      <w:marLeft w:val="0"/>
      <w:marRight w:val="0"/>
      <w:marTop w:val="0"/>
      <w:marBottom w:val="0"/>
      <w:divBdr>
        <w:top w:val="none" w:sz="0" w:space="0" w:color="auto"/>
        <w:left w:val="none" w:sz="0" w:space="0" w:color="auto"/>
        <w:bottom w:val="none" w:sz="0" w:space="0" w:color="auto"/>
        <w:right w:val="none" w:sz="0" w:space="0" w:color="auto"/>
      </w:divBdr>
    </w:div>
    <w:div w:id="1266691448">
      <w:bodyDiv w:val="1"/>
      <w:marLeft w:val="0"/>
      <w:marRight w:val="0"/>
      <w:marTop w:val="0"/>
      <w:marBottom w:val="0"/>
      <w:divBdr>
        <w:top w:val="none" w:sz="0" w:space="0" w:color="auto"/>
        <w:left w:val="none" w:sz="0" w:space="0" w:color="auto"/>
        <w:bottom w:val="none" w:sz="0" w:space="0" w:color="auto"/>
        <w:right w:val="none" w:sz="0" w:space="0" w:color="auto"/>
      </w:divBdr>
    </w:div>
    <w:div w:id="1308708299">
      <w:bodyDiv w:val="1"/>
      <w:marLeft w:val="0"/>
      <w:marRight w:val="0"/>
      <w:marTop w:val="0"/>
      <w:marBottom w:val="0"/>
      <w:divBdr>
        <w:top w:val="none" w:sz="0" w:space="0" w:color="auto"/>
        <w:left w:val="none" w:sz="0" w:space="0" w:color="auto"/>
        <w:bottom w:val="none" w:sz="0" w:space="0" w:color="auto"/>
        <w:right w:val="none" w:sz="0" w:space="0" w:color="auto"/>
      </w:divBdr>
    </w:div>
    <w:div w:id="1318875015">
      <w:bodyDiv w:val="1"/>
      <w:marLeft w:val="0"/>
      <w:marRight w:val="0"/>
      <w:marTop w:val="0"/>
      <w:marBottom w:val="0"/>
      <w:divBdr>
        <w:top w:val="none" w:sz="0" w:space="0" w:color="auto"/>
        <w:left w:val="none" w:sz="0" w:space="0" w:color="auto"/>
        <w:bottom w:val="none" w:sz="0" w:space="0" w:color="auto"/>
        <w:right w:val="none" w:sz="0" w:space="0" w:color="auto"/>
      </w:divBdr>
    </w:div>
    <w:div w:id="1322275040">
      <w:bodyDiv w:val="1"/>
      <w:marLeft w:val="0"/>
      <w:marRight w:val="0"/>
      <w:marTop w:val="0"/>
      <w:marBottom w:val="0"/>
      <w:divBdr>
        <w:top w:val="none" w:sz="0" w:space="0" w:color="auto"/>
        <w:left w:val="none" w:sz="0" w:space="0" w:color="auto"/>
        <w:bottom w:val="none" w:sz="0" w:space="0" w:color="auto"/>
        <w:right w:val="none" w:sz="0" w:space="0" w:color="auto"/>
      </w:divBdr>
    </w:div>
    <w:div w:id="1324092226">
      <w:bodyDiv w:val="1"/>
      <w:marLeft w:val="0"/>
      <w:marRight w:val="0"/>
      <w:marTop w:val="0"/>
      <w:marBottom w:val="0"/>
      <w:divBdr>
        <w:top w:val="none" w:sz="0" w:space="0" w:color="auto"/>
        <w:left w:val="none" w:sz="0" w:space="0" w:color="auto"/>
        <w:bottom w:val="none" w:sz="0" w:space="0" w:color="auto"/>
        <w:right w:val="none" w:sz="0" w:space="0" w:color="auto"/>
      </w:divBdr>
    </w:div>
    <w:div w:id="1336227332">
      <w:bodyDiv w:val="1"/>
      <w:marLeft w:val="0"/>
      <w:marRight w:val="0"/>
      <w:marTop w:val="0"/>
      <w:marBottom w:val="0"/>
      <w:divBdr>
        <w:top w:val="none" w:sz="0" w:space="0" w:color="auto"/>
        <w:left w:val="none" w:sz="0" w:space="0" w:color="auto"/>
        <w:bottom w:val="none" w:sz="0" w:space="0" w:color="auto"/>
        <w:right w:val="none" w:sz="0" w:space="0" w:color="auto"/>
      </w:divBdr>
    </w:div>
    <w:div w:id="1350107347">
      <w:bodyDiv w:val="1"/>
      <w:marLeft w:val="0"/>
      <w:marRight w:val="0"/>
      <w:marTop w:val="0"/>
      <w:marBottom w:val="0"/>
      <w:divBdr>
        <w:top w:val="none" w:sz="0" w:space="0" w:color="auto"/>
        <w:left w:val="none" w:sz="0" w:space="0" w:color="auto"/>
        <w:bottom w:val="none" w:sz="0" w:space="0" w:color="auto"/>
        <w:right w:val="none" w:sz="0" w:space="0" w:color="auto"/>
      </w:divBdr>
    </w:div>
    <w:div w:id="1352757695">
      <w:bodyDiv w:val="1"/>
      <w:marLeft w:val="0"/>
      <w:marRight w:val="0"/>
      <w:marTop w:val="0"/>
      <w:marBottom w:val="0"/>
      <w:divBdr>
        <w:top w:val="none" w:sz="0" w:space="0" w:color="auto"/>
        <w:left w:val="none" w:sz="0" w:space="0" w:color="auto"/>
        <w:bottom w:val="none" w:sz="0" w:space="0" w:color="auto"/>
        <w:right w:val="none" w:sz="0" w:space="0" w:color="auto"/>
      </w:divBdr>
    </w:div>
    <w:div w:id="1357384117">
      <w:bodyDiv w:val="1"/>
      <w:marLeft w:val="0"/>
      <w:marRight w:val="0"/>
      <w:marTop w:val="0"/>
      <w:marBottom w:val="0"/>
      <w:divBdr>
        <w:top w:val="none" w:sz="0" w:space="0" w:color="auto"/>
        <w:left w:val="none" w:sz="0" w:space="0" w:color="auto"/>
        <w:bottom w:val="none" w:sz="0" w:space="0" w:color="auto"/>
        <w:right w:val="none" w:sz="0" w:space="0" w:color="auto"/>
      </w:divBdr>
    </w:div>
    <w:div w:id="1411121569">
      <w:bodyDiv w:val="1"/>
      <w:marLeft w:val="0"/>
      <w:marRight w:val="0"/>
      <w:marTop w:val="0"/>
      <w:marBottom w:val="0"/>
      <w:divBdr>
        <w:top w:val="none" w:sz="0" w:space="0" w:color="auto"/>
        <w:left w:val="none" w:sz="0" w:space="0" w:color="auto"/>
        <w:bottom w:val="none" w:sz="0" w:space="0" w:color="auto"/>
        <w:right w:val="none" w:sz="0" w:space="0" w:color="auto"/>
      </w:divBdr>
    </w:div>
    <w:div w:id="1470054705">
      <w:bodyDiv w:val="1"/>
      <w:marLeft w:val="0"/>
      <w:marRight w:val="0"/>
      <w:marTop w:val="0"/>
      <w:marBottom w:val="0"/>
      <w:divBdr>
        <w:top w:val="none" w:sz="0" w:space="0" w:color="auto"/>
        <w:left w:val="none" w:sz="0" w:space="0" w:color="auto"/>
        <w:bottom w:val="none" w:sz="0" w:space="0" w:color="auto"/>
        <w:right w:val="none" w:sz="0" w:space="0" w:color="auto"/>
      </w:divBdr>
    </w:div>
    <w:div w:id="1479956419">
      <w:bodyDiv w:val="1"/>
      <w:marLeft w:val="0"/>
      <w:marRight w:val="0"/>
      <w:marTop w:val="0"/>
      <w:marBottom w:val="0"/>
      <w:divBdr>
        <w:top w:val="none" w:sz="0" w:space="0" w:color="auto"/>
        <w:left w:val="none" w:sz="0" w:space="0" w:color="auto"/>
        <w:bottom w:val="none" w:sz="0" w:space="0" w:color="auto"/>
        <w:right w:val="none" w:sz="0" w:space="0" w:color="auto"/>
      </w:divBdr>
    </w:div>
    <w:div w:id="1483548546">
      <w:bodyDiv w:val="1"/>
      <w:marLeft w:val="0"/>
      <w:marRight w:val="0"/>
      <w:marTop w:val="0"/>
      <w:marBottom w:val="0"/>
      <w:divBdr>
        <w:top w:val="none" w:sz="0" w:space="0" w:color="auto"/>
        <w:left w:val="none" w:sz="0" w:space="0" w:color="auto"/>
        <w:bottom w:val="none" w:sz="0" w:space="0" w:color="auto"/>
        <w:right w:val="none" w:sz="0" w:space="0" w:color="auto"/>
      </w:divBdr>
    </w:div>
    <w:div w:id="1483815650">
      <w:bodyDiv w:val="1"/>
      <w:marLeft w:val="0"/>
      <w:marRight w:val="0"/>
      <w:marTop w:val="0"/>
      <w:marBottom w:val="0"/>
      <w:divBdr>
        <w:top w:val="none" w:sz="0" w:space="0" w:color="auto"/>
        <w:left w:val="none" w:sz="0" w:space="0" w:color="auto"/>
        <w:bottom w:val="none" w:sz="0" w:space="0" w:color="auto"/>
        <w:right w:val="none" w:sz="0" w:space="0" w:color="auto"/>
      </w:divBdr>
    </w:div>
    <w:div w:id="1490511425">
      <w:bodyDiv w:val="1"/>
      <w:marLeft w:val="0"/>
      <w:marRight w:val="0"/>
      <w:marTop w:val="0"/>
      <w:marBottom w:val="0"/>
      <w:divBdr>
        <w:top w:val="none" w:sz="0" w:space="0" w:color="auto"/>
        <w:left w:val="none" w:sz="0" w:space="0" w:color="auto"/>
        <w:bottom w:val="none" w:sz="0" w:space="0" w:color="auto"/>
        <w:right w:val="none" w:sz="0" w:space="0" w:color="auto"/>
      </w:divBdr>
    </w:div>
    <w:div w:id="1553806644">
      <w:bodyDiv w:val="1"/>
      <w:marLeft w:val="0"/>
      <w:marRight w:val="0"/>
      <w:marTop w:val="0"/>
      <w:marBottom w:val="0"/>
      <w:divBdr>
        <w:top w:val="none" w:sz="0" w:space="0" w:color="auto"/>
        <w:left w:val="none" w:sz="0" w:space="0" w:color="auto"/>
        <w:bottom w:val="none" w:sz="0" w:space="0" w:color="auto"/>
        <w:right w:val="none" w:sz="0" w:space="0" w:color="auto"/>
      </w:divBdr>
    </w:div>
    <w:div w:id="1591239219">
      <w:bodyDiv w:val="1"/>
      <w:marLeft w:val="0"/>
      <w:marRight w:val="0"/>
      <w:marTop w:val="0"/>
      <w:marBottom w:val="0"/>
      <w:divBdr>
        <w:top w:val="none" w:sz="0" w:space="0" w:color="auto"/>
        <w:left w:val="none" w:sz="0" w:space="0" w:color="auto"/>
        <w:bottom w:val="none" w:sz="0" w:space="0" w:color="auto"/>
        <w:right w:val="none" w:sz="0" w:space="0" w:color="auto"/>
      </w:divBdr>
    </w:div>
    <w:div w:id="1593735667">
      <w:bodyDiv w:val="1"/>
      <w:marLeft w:val="0"/>
      <w:marRight w:val="0"/>
      <w:marTop w:val="0"/>
      <w:marBottom w:val="0"/>
      <w:divBdr>
        <w:top w:val="none" w:sz="0" w:space="0" w:color="auto"/>
        <w:left w:val="none" w:sz="0" w:space="0" w:color="auto"/>
        <w:bottom w:val="none" w:sz="0" w:space="0" w:color="auto"/>
        <w:right w:val="none" w:sz="0" w:space="0" w:color="auto"/>
      </w:divBdr>
    </w:div>
    <w:div w:id="1621260766">
      <w:bodyDiv w:val="1"/>
      <w:marLeft w:val="0"/>
      <w:marRight w:val="0"/>
      <w:marTop w:val="0"/>
      <w:marBottom w:val="0"/>
      <w:divBdr>
        <w:top w:val="none" w:sz="0" w:space="0" w:color="auto"/>
        <w:left w:val="none" w:sz="0" w:space="0" w:color="auto"/>
        <w:bottom w:val="none" w:sz="0" w:space="0" w:color="auto"/>
        <w:right w:val="none" w:sz="0" w:space="0" w:color="auto"/>
      </w:divBdr>
    </w:div>
    <w:div w:id="1631352479">
      <w:bodyDiv w:val="1"/>
      <w:marLeft w:val="0"/>
      <w:marRight w:val="0"/>
      <w:marTop w:val="0"/>
      <w:marBottom w:val="0"/>
      <w:divBdr>
        <w:top w:val="none" w:sz="0" w:space="0" w:color="auto"/>
        <w:left w:val="none" w:sz="0" w:space="0" w:color="auto"/>
        <w:bottom w:val="none" w:sz="0" w:space="0" w:color="auto"/>
        <w:right w:val="none" w:sz="0" w:space="0" w:color="auto"/>
      </w:divBdr>
    </w:div>
    <w:div w:id="1643387139">
      <w:bodyDiv w:val="1"/>
      <w:marLeft w:val="0"/>
      <w:marRight w:val="0"/>
      <w:marTop w:val="0"/>
      <w:marBottom w:val="0"/>
      <w:divBdr>
        <w:top w:val="none" w:sz="0" w:space="0" w:color="auto"/>
        <w:left w:val="none" w:sz="0" w:space="0" w:color="auto"/>
        <w:bottom w:val="none" w:sz="0" w:space="0" w:color="auto"/>
        <w:right w:val="none" w:sz="0" w:space="0" w:color="auto"/>
      </w:divBdr>
    </w:div>
    <w:div w:id="1660310186">
      <w:bodyDiv w:val="1"/>
      <w:marLeft w:val="0"/>
      <w:marRight w:val="0"/>
      <w:marTop w:val="0"/>
      <w:marBottom w:val="0"/>
      <w:divBdr>
        <w:top w:val="none" w:sz="0" w:space="0" w:color="auto"/>
        <w:left w:val="none" w:sz="0" w:space="0" w:color="auto"/>
        <w:bottom w:val="none" w:sz="0" w:space="0" w:color="auto"/>
        <w:right w:val="none" w:sz="0" w:space="0" w:color="auto"/>
      </w:divBdr>
    </w:div>
    <w:div w:id="1672558417">
      <w:bodyDiv w:val="1"/>
      <w:marLeft w:val="0"/>
      <w:marRight w:val="0"/>
      <w:marTop w:val="0"/>
      <w:marBottom w:val="0"/>
      <w:divBdr>
        <w:top w:val="none" w:sz="0" w:space="0" w:color="auto"/>
        <w:left w:val="none" w:sz="0" w:space="0" w:color="auto"/>
        <w:bottom w:val="none" w:sz="0" w:space="0" w:color="auto"/>
        <w:right w:val="none" w:sz="0" w:space="0" w:color="auto"/>
      </w:divBdr>
    </w:div>
    <w:div w:id="1684821982">
      <w:bodyDiv w:val="1"/>
      <w:marLeft w:val="0"/>
      <w:marRight w:val="0"/>
      <w:marTop w:val="0"/>
      <w:marBottom w:val="0"/>
      <w:divBdr>
        <w:top w:val="none" w:sz="0" w:space="0" w:color="auto"/>
        <w:left w:val="none" w:sz="0" w:space="0" w:color="auto"/>
        <w:bottom w:val="none" w:sz="0" w:space="0" w:color="auto"/>
        <w:right w:val="none" w:sz="0" w:space="0" w:color="auto"/>
      </w:divBdr>
    </w:div>
    <w:div w:id="1771926251">
      <w:bodyDiv w:val="1"/>
      <w:marLeft w:val="0"/>
      <w:marRight w:val="0"/>
      <w:marTop w:val="0"/>
      <w:marBottom w:val="0"/>
      <w:divBdr>
        <w:top w:val="none" w:sz="0" w:space="0" w:color="auto"/>
        <w:left w:val="none" w:sz="0" w:space="0" w:color="auto"/>
        <w:bottom w:val="none" w:sz="0" w:space="0" w:color="auto"/>
        <w:right w:val="none" w:sz="0" w:space="0" w:color="auto"/>
      </w:divBdr>
    </w:div>
    <w:div w:id="1796632309">
      <w:bodyDiv w:val="1"/>
      <w:marLeft w:val="0"/>
      <w:marRight w:val="0"/>
      <w:marTop w:val="0"/>
      <w:marBottom w:val="0"/>
      <w:divBdr>
        <w:top w:val="none" w:sz="0" w:space="0" w:color="auto"/>
        <w:left w:val="none" w:sz="0" w:space="0" w:color="auto"/>
        <w:bottom w:val="none" w:sz="0" w:space="0" w:color="auto"/>
        <w:right w:val="none" w:sz="0" w:space="0" w:color="auto"/>
      </w:divBdr>
    </w:div>
    <w:div w:id="1808818598">
      <w:bodyDiv w:val="1"/>
      <w:marLeft w:val="0"/>
      <w:marRight w:val="0"/>
      <w:marTop w:val="0"/>
      <w:marBottom w:val="0"/>
      <w:divBdr>
        <w:top w:val="none" w:sz="0" w:space="0" w:color="auto"/>
        <w:left w:val="none" w:sz="0" w:space="0" w:color="auto"/>
        <w:bottom w:val="none" w:sz="0" w:space="0" w:color="auto"/>
        <w:right w:val="none" w:sz="0" w:space="0" w:color="auto"/>
      </w:divBdr>
    </w:div>
    <w:div w:id="1852531003">
      <w:bodyDiv w:val="1"/>
      <w:marLeft w:val="0"/>
      <w:marRight w:val="0"/>
      <w:marTop w:val="0"/>
      <w:marBottom w:val="0"/>
      <w:divBdr>
        <w:top w:val="none" w:sz="0" w:space="0" w:color="auto"/>
        <w:left w:val="none" w:sz="0" w:space="0" w:color="auto"/>
        <w:bottom w:val="none" w:sz="0" w:space="0" w:color="auto"/>
        <w:right w:val="none" w:sz="0" w:space="0" w:color="auto"/>
      </w:divBdr>
    </w:div>
    <w:div w:id="1853182118">
      <w:bodyDiv w:val="1"/>
      <w:marLeft w:val="0"/>
      <w:marRight w:val="0"/>
      <w:marTop w:val="0"/>
      <w:marBottom w:val="0"/>
      <w:divBdr>
        <w:top w:val="none" w:sz="0" w:space="0" w:color="auto"/>
        <w:left w:val="none" w:sz="0" w:space="0" w:color="auto"/>
        <w:bottom w:val="none" w:sz="0" w:space="0" w:color="auto"/>
        <w:right w:val="none" w:sz="0" w:space="0" w:color="auto"/>
      </w:divBdr>
    </w:div>
    <w:div w:id="1864322233">
      <w:bodyDiv w:val="1"/>
      <w:marLeft w:val="0"/>
      <w:marRight w:val="0"/>
      <w:marTop w:val="0"/>
      <w:marBottom w:val="0"/>
      <w:divBdr>
        <w:top w:val="none" w:sz="0" w:space="0" w:color="auto"/>
        <w:left w:val="none" w:sz="0" w:space="0" w:color="auto"/>
        <w:bottom w:val="none" w:sz="0" w:space="0" w:color="auto"/>
        <w:right w:val="none" w:sz="0" w:space="0" w:color="auto"/>
      </w:divBdr>
    </w:div>
    <w:div w:id="1872648822">
      <w:bodyDiv w:val="1"/>
      <w:marLeft w:val="0"/>
      <w:marRight w:val="0"/>
      <w:marTop w:val="0"/>
      <w:marBottom w:val="0"/>
      <w:divBdr>
        <w:top w:val="none" w:sz="0" w:space="0" w:color="auto"/>
        <w:left w:val="none" w:sz="0" w:space="0" w:color="auto"/>
        <w:bottom w:val="none" w:sz="0" w:space="0" w:color="auto"/>
        <w:right w:val="none" w:sz="0" w:space="0" w:color="auto"/>
      </w:divBdr>
    </w:div>
    <w:div w:id="1889492606">
      <w:bodyDiv w:val="1"/>
      <w:marLeft w:val="0"/>
      <w:marRight w:val="0"/>
      <w:marTop w:val="0"/>
      <w:marBottom w:val="0"/>
      <w:divBdr>
        <w:top w:val="none" w:sz="0" w:space="0" w:color="auto"/>
        <w:left w:val="none" w:sz="0" w:space="0" w:color="auto"/>
        <w:bottom w:val="none" w:sz="0" w:space="0" w:color="auto"/>
        <w:right w:val="none" w:sz="0" w:space="0" w:color="auto"/>
      </w:divBdr>
    </w:div>
    <w:div w:id="1932467295">
      <w:bodyDiv w:val="1"/>
      <w:marLeft w:val="0"/>
      <w:marRight w:val="0"/>
      <w:marTop w:val="0"/>
      <w:marBottom w:val="0"/>
      <w:divBdr>
        <w:top w:val="none" w:sz="0" w:space="0" w:color="auto"/>
        <w:left w:val="none" w:sz="0" w:space="0" w:color="auto"/>
        <w:bottom w:val="none" w:sz="0" w:space="0" w:color="auto"/>
        <w:right w:val="none" w:sz="0" w:space="0" w:color="auto"/>
      </w:divBdr>
    </w:div>
    <w:div w:id="1963342046">
      <w:bodyDiv w:val="1"/>
      <w:marLeft w:val="0"/>
      <w:marRight w:val="0"/>
      <w:marTop w:val="0"/>
      <w:marBottom w:val="0"/>
      <w:divBdr>
        <w:top w:val="none" w:sz="0" w:space="0" w:color="auto"/>
        <w:left w:val="none" w:sz="0" w:space="0" w:color="auto"/>
        <w:bottom w:val="none" w:sz="0" w:space="0" w:color="auto"/>
        <w:right w:val="none" w:sz="0" w:space="0" w:color="auto"/>
      </w:divBdr>
    </w:div>
    <w:div w:id="1963418665">
      <w:bodyDiv w:val="1"/>
      <w:marLeft w:val="0"/>
      <w:marRight w:val="0"/>
      <w:marTop w:val="0"/>
      <w:marBottom w:val="0"/>
      <w:divBdr>
        <w:top w:val="none" w:sz="0" w:space="0" w:color="auto"/>
        <w:left w:val="none" w:sz="0" w:space="0" w:color="auto"/>
        <w:bottom w:val="none" w:sz="0" w:space="0" w:color="auto"/>
        <w:right w:val="none" w:sz="0" w:space="0" w:color="auto"/>
      </w:divBdr>
    </w:div>
    <w:div w:id="1979341540">
      <w:bodyDiv w:val="1"/>
      <w:marLeft w:val="0"/>
      <w:marRight w:val="0"/>
      <w:marTop w:val="0"/>
      <w:marBottom w:val="0"/>
      <w:divBdr>
        <w:top w:val="none" w:sz="0" w:space="0" w:color="auto"/>
        <w:left w:val="none" w:sz="0" w:space="0" w:color="auto"/>
        <w:bottom w:val="none" w:sz="0" w:space="0" w:color="auto"/>
        <w:right w:val="none" w:sz="0" w:space="0" w:color="auto"/>
      </w:divBdr>
    </w:div>
    <w:div w:id="1993481086">
      <w:bodyDiv w:val="1"/>
      <w:marLeft w:val="0"/>
      <w:marRight w:val="0"/>
      <w:marTop w:val="0"/>
      <w:marBottom w:val="0"/>
      <w:divBdr>
        <w:top w:val="none" w:sz="0" w:space="0" w:color="auto"/>
        <w:left w:val="none" w:sz="0" w:space="0" w:color="auto"/>
        <w:bottom w:val="none" w:sz="0" w:space="0" w:color="auto"/>
        <w:right w:val="none" w:sz="0" w:space="0" w:color="auto"/>
      </w:divBdr>
    </w:div>
    <w:div w:id="2025741719">
      <w:bodyDiv w:val="1"/>
      <w:marLeft w:val="0"/>
      <w:marRight w:val="0"/>
      <w:marTop w:val="0"/>
      <w:marBottom w:val="0"/>
      <w:divBdr>
        <w:top w:val="none" w:sz="0" w:space="0" w:color="auto"/>
        <w:left w:val="none" w:sz="0" w:space="0" w:color="auto"/>
        <w:bottom w:val="none" w:sz="0" w:space="0" w:color="auto"/>
        <w:right w:val="none" w:sz="0" w:space="0" w:color="auto"/>
      </w:divBdr>
    </w:div>
    <w:div w:id="2035181604">
      <w:bodyDiv w:val="1"/>
      <w:marLeft w:val="0"/>
      <w:marRight w:val="0"/>
      <w:marTop w:val="0"/>
      <w:marBottom w:val="0"/>
      <w:divBdr>
        <w:top w:val="none" w:sz="0" w:space="0" w:color="auto"/>
        <w:left w:val="none" w:sz="0" w:space="0" w:color="auto"/>
        <w:bottom w:val="none" w:sz="0" w:space="0" w:color="auto"/>
        <w:right w:val="none" w:sz="0" w:space="0" w:color="auto"/>
      </w:divBdr>
    </w:div>
    <w:div w:id="2041125988">
      <w:bodyDiv w:val="1"/>
      <w:marLeft w:val="0"/>
      <w:marRight w:val="0"/>
      <w:marTop w:val="0"/>
      <w:marBottom w:val="0"/>
      <w:divBdr>
        <w:top w:val="none" w:sz="0" w:space="0" w:color="auto"/>
        <w:left w:val="none" w:sz="0" w:space="0" w:color="auto"/>
        <w:bottom w:val="none" w:sz="0" w:space="0" w:color="auto"/>
        <w:right w:val="none" w:sz="0" w:space="0" w:color="auto"/>
      </w:divBdr>
    </w:div>
    <w:div w:id="2043286478">
      <w:bodyDiv w:val="1"/>
      <w:marLeft w:val="0"/>
      <w:marRight w:val="0"/>
      <w:marTop w:val="0"/>
      <w:marBottom w:val="0"/>
      <w:divBdr>
        <w:top w:val="none" w:sz="0" w:space="0" w:color="auto"/>
        <w:left w:val="none" w:sz="0" w:space="0" w:color="auto"/>
        <w:bottom w:val="none" w:sz="0" w:space="0" w:color="auto"/>
        <w:right w:val="none" w:sz="0" w:space="0" w:color="auto"/>
      </w:divBdr>
    </w:div>
    <w:div w:id="2052654858">
      <w:bodyDiv w:val="1"/>
      <w:marLeft w:val="0"/>
      <w:marRight w:val="0"/>
      <w:marTop w:val="0"/>
      <w:marBottom w:val="0"/>
      <w:divBdr>
        <w:top w:val="none" w:sz="0" w:space="0" w:color="auto"/>
        <w:left w:val="none" w:sz="0" w:space="0" w:color="auto"/>
        <w:bottom w:val="none" w:sz="0" w:space="0" w:color="auto"/>
        <w:right w:val="none" w:sz="0" w:space="0" w:color="auto"/>
      </w:divBdr>
    </w:div>
    <w:div w:id="2061705024">
      <w:bodyDiv w:val="1"/>
      <w:marLeft w:val="0"/>
      <w:marRight w:val="0"/>
      <w:marTop w:val="0"/>
      <w:marBottom w:val="0"/>
      <w:divBdr>
        <w:top w:val="none" w:sz="0" w:space="0" w:color="auto"/>
        <w:left w:val="none" w:sz="0" w:space="0" w:color="auto"/>
        <w:bottom w:val="none" w:sz="0" w:space="0" w:color="auto"/>
        <w:right w:val="none" w:sz="0" w:space="0" w:color="auto"/>
      </w:divBdr>
    </w:div>
    <w:div w:id="2095275441">
      <w:bodyDiv w:val="1"/>
      <w:marLeft w:val="0"/>
      <w:marRight w:val="0"/>
      <w:marTop w:val="0"/>
      <w:marBottom w:val="0"/>
      <w:divBdr>
        <w:top w:val="none" w:sz="0" w:space="0" w:color="auto"/>
        <w:left w:val="none" w:sz="0" w:space="0" w:color="auto"/>
        <w:bottom w:val="none" w:sz="0" w:space="0" w:color="auto"/>
        <w:right w:val="none" w:sz="0" w:space="0" w:color="auto"/>
      </w:divBdr>
    </w:div>
    <w:div w:id="213760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3FCB6-651D-43F6-888E-77031C0F0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1497</TotalTime>
  <Pages>11</Pages>
  <Words>3193</Words>
  <Characters>19164</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22313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cp:lastModifiedBy>Zwara Wioletta</cp:lastModifiedBy>
  <cp:revision>79</cp:revision>
  <dcterms:created xsi:type="dcterms:W3CDTF">2024-11-12T08:44:00Z</dcterms:created>
  <dcterms:modified xsi:type="dcterms:W3CDTF">2026-07-17T14:02:00Z</dcterms:modified>
</cp:coreProperties>
</file>